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7E" w:rsidRPr="00CA3F7E" w:rsidRDefault="00CA3F7E">
      <w:pPr>
        <w:rPr>
          <w:rFonts w:ascii="標楷體" w:eastAsia="標楷體" w:hAnsi="標楷體" w:hint="eastAsia"/>
        </w:rPr>
      </w:pPr>
    </w:p>
    <w:p w:rsidR="00CA3F7E" w:rsidRDefault="00CA3F7E">
      <w:pPr>
        <w:rPr>
          <w:rFonts w:ascii="標楷體" w:eastAsia="標楷體" w:hAnsi="標楷體" w:hint="eastAsia"/>
          <w:sz w:val="20"/>
          <w:szCs w:val="20"/>
        </w:rPr>
      </w:pPr>
      <w:r w:rsidRPr="00CA3F7E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  <w:sz w:val="20"/>
          <w:szCs w:val="20"/>
        </w:rPr>
        <w:t>這陣子最夯的電影是什麼？沒錯，就是由眾多美國漫畫英雄集結的</w:t>
      </w:r>
      <w:r w:rsidR="008065B3">
        <w:rPr>
          <w:rFonts w:ascii="標楷體" w:eastAsia="標楷體" w:hAnsi="標楷體" w:hint="eastAsia"/>
          <w:sz w:val="20"/>
          <w:szCs w:val="20"/>
        </w:rPr>
        <w:t>"</w:t>
      </w:r>
      <w:r>
        <w:rPr>
          <w:rFonts w:ascii="標楷體" w:eastAsia="標楷體" w:hAnsi="標楷體" w:hint="eastAsia"/>
          <w:sz w:val="20"/>
          <w:szCs w:val="20"/>
        </w:rPr>
        <w:t>復仇者</w:t>
      </w:r>
      <w:r w:rsidR="008065B3">
        <w:rPr>
          <w:rFonts w:ascii="標楷體" w:eastAsia="標楷體" w:hAnsi="標楷體" w:hint="eastAsia"/>
          <w:sz w:val="20"/>
          <w:szCs w:val="20"/>
        </w:rPr>
        <w:t>"</w:t>
      </w:r>
      <w:r>
        <w:rPr>
          <w:rFonts w:ascii="標楷體" w:eastAsia="標楷體" w:hAnsi="標楷體" w:hint="eastAsia"/>
          <w:sz w:val="20"/>
          <w:szCs w:val="20"/>
        </w:rPr>
        <w:t>。想必有看過電影的各位對其中的關鍵物，有無限能源的方塊</w:t>
      </w:r>
      <w:r w:rsidR="002C322B">
        <w:rPr>
          <w:rFonts w:ascii="標楷體" w:eastAsia="標楷體" w:hAnsi="標楷體" w:hint="eastAsia"/>
          <w:sz w:val="20"/>
          <w:szCs w:val="20"/>
        </w:rPr>
        <w:t>都不陌生。</w:t>
      </w:r>
      <w:r>
        <w:rPr>
          <w:rFonts w:ascii="標楷體" w:eastAsia="標楷體" w:hAnsi="標楷體" w:hint="eastAsia"/>
          <w:sz w:val="20"/>
          <w:szCs w:val="20"/>
        </w:rPr>
        <w:t>無限的能源？聽似天方夜譚，但在現實社會中我們有沒有辦法達到類似的效果呢？</w:t>
      </w:r>
      <w:r w:rsidR="002C322B">
        <w:rPr>
          <w:rFonts w:ascii="標楷體" w:eastAsia="標楷體" w:hAnsi="標楷體" w:hint="eastAsia"/>
          <w:sz w:val="20"/>
          <w:szCs w:val="20"/>
        </w:rPr>
        <w:t>專家推測</w:t>
      </w:r>
      <w:r>
        <w:rPr>
          <w:rFonts w:ascii="標楷體" w:eastAsia="標楷體" w:hAnsi="標楷體" w:hint="eastAsia"/>
          <w:sz w:val="20"/>
          <w:szCs w:val="20"/>
        </w:rPr>
        <w:t>在這接下來的一百年，人類最大的化工能源</w:t>
      </w:r>
      <w:r w:rsidR="008C5686">
        <w:rPr>
          <w:rFonts w:ascii="標楷體" w:eastAsia="標楷體" w:hAnsi="標楷體" w:hint="eastAsia"/>
          <w:sz w:val="20"/>
          <w:szCs w:val="20"/>
        </w:rPr>
        <w:t>的</w:t>
      </w:r>
      <w:r>
        <w:rPr>
          <w:rFonts w:ascii="標楷體" w:eastAsia="標楷體" w:hAnsi="標楷體" w:hint="eastAsia"/>
          <w:sz w:val="20"/>
          <w:szCs w:val="20"/>
        </w:rPr>
        <w:t>來源"石油"</w:t>
      </w:r>
      <w:r w:rsidR="002C322B">
        <w:rPr>
          <w:rFonts w:ascii="標楷體" w:eastAsia="標楷體" w:hAnsi="標楷體" w:hint="eastAsia"/>
          <w:sz w:val="20"/>
          <w:szCs w:val="20"/>
        </w:rPr>
        <w:t>會</w:t>
      </w:r>
      <w:r w:rsidR="00177579">
        <w:rPr>
          <w:rFonts w:ascii="標楷體" w:eastAsia="標楷體" w:hAnsi="標楷體" w:hint="eastAsia"/>
          <w:sz w:val="20"/>
          <w:szCs w:val="20"/>
        </w:rPr>
        <w:t>趨近耗竭</w:t>
      </w:r>
      <w:r>
        <w:rPr>
          <w:rFonts w:ascii="標楷體" w:eastAsia="標楷體" w:hAnsi="標楷體" w:hint="eastAsia"/>
          <w:sz w:val="20"/>
          <w:szCs w:val="20"/>
        </w:rPr>
        <w:t>，</w:t>
      </w:r>
      <w:r w:rsidR="002C322B">
        <w:rPr>
          <w:rFonts w:ascii="標楷體" w:eastAsia="標楷體" w:hAnsi="標楷體" w:hint="eastAsia"/>
          <w:sz w:val="20"/>
          <w:szCs w:val="20"/>
        </w:rPr>
        <w:t>所以尋找下一個替代能源是必須的。</w:t>
      </w:r>
    </w:p>
    <w:p w:rsidR="002C322B" w:rsidRDefault="002C322B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ab/>
        <w:t>而這些替代能源包含了像是核能，水力，風力，火力，和太陽能發電。</w:t>
      </w:r>
      <w:r w:rsidR="00121115">
        <w:rPr>
          <w:rFonts w:ascii="標楷體" w:eastAsia="標楷體" w:hAnsi="標楷體" w:hint="eastAsia"/>
          <w:sz w:val="20"/>
          <w:szCs w:val="20"/>
        </w:rPr>
        <w:t>而其中太陽能發電也是現今主要替代化工能源的主要方案。</w:t>
      </w:r>
      <w:r w:rsidR="004E28B6">
        <w:rPr>
          <w:rFonts w:ascii="標楷體" w:eastAsia="標楷體" w:hAnsi="標楷體" w:hint="eastAsia"/>
          <w:sz w:val="20"/>
          <w:szCs w:val="20"/>
        </w:rPr>
        <w:t>想到了太陽能，在自然界我們會想到能有完美轉換效率的"植物"，它們能有效的把太陽能有效的轉換成養份，自給自足。假使我們做出像植物光合作用的太陽能電池，我們馬上就可解決這石油的危機，但現今的科技有辦法做到嗎？</w:t>
      </w:r>
    </w:p>
    <w:p w:rsidR="007D0CA8" w:rsidRDefault="004E28B6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ab/>
      </w:r>
    </w:p>
    <w:p w:rsidR="004E28B6" w:rsidRDefault="007D0CA8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ab/>
      </w:r>
      <w:r w:rsidR="004E28B6">
        <w:rPr>
          <w:rFonts w:ascii="標楷體" w:eastAsia="標楷體" w:hAnsi="標楷體" w:hint="eastAsia"/>
          <w:sz w:val="20"/>
          <w:szCs w:val="20"/>
        </w:rPr>
        <w:t>首先我們先了解</w:t>
      </w:r>
      <w:r w:rsidR="004E28B6" w:rsidRPr="00546FE0">
        <w:rPr>
          <w:rFonts w:ascii="標楷體" w:eastAsia="標楷體" w:hAnsi="標楷體" w:hint="eastAsia"/>
          <w:sz w:val="20"/>
          <w:szCs w:val="20"/>
        </w:rPr>
        <w:t>光合作用</w:t>
      </w:r>
      <w:r w:rsidR="004E28B6" w:rsidRPr="00546FE0">
        <w:rPr>
          <w:rFonts w:ascii="標楷體" w:eastAsia="標楷體" w:hAnsi="標楷體"/>
          <w:sz w:val="20"/>
          <w:szCs w:val="20"/>
        </w:rPr>
        <w:t>這個過程</w:t>
      </w:r>
      <w:r w:rsidR="004E28B6">
        <w:rPr>
          <w:rFonts w:ascii="標楷體" w:eastAsia="標楷體" w:hAnsi="標楷體" w:hint="eastAsia"/>
          <w:sz w:val="20"/>
          <w:szCs w:val="20"/>
        </w:rPr>
        <w:t>，光合作用</w:t>
      </w:r>
      <w:r w:rsidR="004E28B6" w:rsidRPr="00546FE0">
        <w:rPr>
          <w:rFonts w:ascii="標楷體" w:eastAsia="標楷體" w:hAnsi="標楷體"/>
          <w:sz w:val="20"/>
          <w:szCs w:val="20"/>
        </w:rPr>
        <w:t>的關鍵參與者是内部的</w:t>
      </w:r>
      <w:r w:rsidR="004E28B6" w:rsidRPr="00546FE0">
        <w:rPr>
          <w:rFonts w:ascii="標楷體" w:eastAsia="標楷體" w:hAnsi="標楷體" w:hint="eastAsia"/>
          <w:sz w:val="20"/>
          <w:szCs w:val="20"/>
        </w:rPr>
        <w:t>葉綠體</w:t>
      </w:r>
      <w:r w:rsidR="004E28B6" w:rsidRPr="00546FE0">
        <w:rPr>
          <w:rFonts w:ascii="標楷體" w:eastAsia="標楷體" w:hAnsi="標楷體"/>
          <w:sz w:val="20"/>
          <w:szCs w:val="20"/>
        </w:rPr>
        <w:t>。</w:t>
      </w:r>
      <w:r w:rsidR="004E28B6" w:rsidRPr="00546FE0">
        <w:rPr>
          <w:rFonts w:ascii="標楷體" w:eastAsia="標楷體" w:hAnsi="標楷體" w:hint="eastAsia"/>
          <w:sz w:val="20"/>
          <w:szCs w:val="20"/>
        </w:rPr>
        <w:t>主要可以分成光反應和暗反應，而在經過這兩種反應下，葉綠體把</w:t>
      </w:r>
      <w:r w:rsidR="004E28B6" w:rsidRPr="00546FE0">
        <w:rPr>
          <w:rFonts w:ascii="標楷體" w:eastAsia="標楷體" w:hAnsi="標楷體"/>
          <w:sz w:val="20"/>
          <w:szCs w:val="20"/>
        </w:rPr>
        <w:t>經由氣孔進入葉子内部的</w:t>
      </w:r>
      <w:hyperlink r:id="rId4" w:tooltip="二氧化碳" w:history="1">
        <w:r w:rsidR="004E28B6" w:rsidRPr="00546FE0">
          <w:rPr>
            <w:rStyle w:val="a3"/>
            <w:rFonts w:ascii="標楷體" w:eastAsia="標楷體" w:hAnsi="標楷體"/>
            <w:color w:val="auto"/>
            <w:sz w:val="20"/>
            <w:szCs w:val="20"/>
            <w:u w:val="none"/>
          </w:rPr>
          <w:t>二氧化碳</w:t>
        </w:r>
      </w:hyperlink>
      <w:r w:rsidR="004E28B6" w:rsidRPr="00546FE0">
        <w:rPr>
          <w:rFonts w:ascii="標楷體" w:eastAsia="標楷體" w:hAnsi="標楷體"/>
          <w:sz w:val="20"/>
          <w:szCs w:val="20"/>
        </w:rPr>
        <w:t>和由</w:t>
      </w:r>
      <w:hyperlink r:id="rId5" w:tooltip="根部" w:history="1">
        <w:r w:rsidR="004E28B6" w:rsidRPr="00546FE0">
          <w:rPr>
            <w:rStyle w:val="a3"/>
            <w:rFonts w:ascii="標楷體" w:eastAsia="標楷體" w:hAnsi="標楷體"/>
            <w:color w:val="auto"/>
            <w:sz w:val="20"/>
            <w:szCs w:val="20"/>
            <w:u w:val="none"/>
          </w:rPr>
          <w:t>根部</w:t>
        </w:r>
      </w:hyperlink>
      <w:r w:rsidR="004E28B6" w:rsidRPr="00546FE0">
        <w:rPr>
          <w:rFonts w:ascii="標楷體" w:eastAsia="標楷體" w:hAnsi="標楷體"/>
          <w:sz w:val="20"/>
          <w:szCs w:val="20"/>
        </w:rPr>
        <w:t>吸收的</w:t>
      </w:r>
      <w:hyperlink r:id="rId6" w:tooltip="水" w:history="1">
        <w:r w:rsidR="004E28B6" w:rsidRPr="00546FE0">
          <w:rPr>
            <w:rStyle w:val="a3"/>
            <w:rFonts w:ascii="標楷體" w:eastAsia="標楷體" w:hAnsi="標楷體"/>
            <w:color w:val="auto"/>
            <w:sz w:val="20"/>
            <w:szCs w:val="20"/>
            <w:u w:val="none"/>
          </w:rPr>
          <w:t>水</w:t>
        </w:r>
      </w:hyperlink>
      <w:r w:rsidR="004E28B6" w:rsidRPr="00546FE0">
        <w:rPr>
          <w:rFonts w:ascii="標楷體" w:eastAsia="標楷體" w:hAnsi="標楷體"/>
          <w:sz w:val="20"/>
          <w:szCs w:val="20"/>
        </w:rPr>
        <w:t>轉變成爲葡萄糖，同時釋放氧氣</w:t>
      </w:r>
      <w:r w:rsidR="004E28B6">
        <w:rPr>
          <w:rFonts w:ascii="標楷體" w:eastAsia="標楷體" w:hAnsi="標楷體" w:hint="eastAsia"/>
          <w:sz w:val="20"/>
          <w:szCs w:val="20"/>
        </w:rPr>
        <w:t>。</w:t>
      </w:r>
    </w:p>
    <w:p w:rsidR="006B2FD7" w:rsidRDefault="004E28B6" w:rsidP="006B2FD7">
      <w:pPr>
        <w:pStyle w:val="Web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ab/>
        <w:t>太陽能技術</w:t>
      </w:r>
      <w:r w:rsidR="006B2FD7">
        <w:rPr>
          <w:rFonts w:ascii="標楷體" w:eastAsia="標楷體" w:hAnsi="標楷體"/>
          <w:sz w:val="20"/>
          <w:szCs w:val="20"/>
        </w:rPr>
        <w:t>簡單</w:t>
      </w:r>
      <w:r w:rsidR="006B2FD7">
        <w:rPr>
          <w:rFonts w:ascii="標楷體" w:eastAsia="標楷體" w:hAnsi="標楷體" w:hint="eastAsia"/>
          <w:sz w:val="20"/>
          <w:szCs w:val="20"/>
        </w:rPr>
        <w:t>來</w:t>
      </w:r>
      <w:r w:rsidR="006B2FD7" w:rsidRPr="00546FE0">
        <w:rPr>
          <w:rFonts w:ascii="標楷體" w:eastAsia="標楷體" w:hAnsi="標楷體"/>
          <w:sz w:val="20"/>
          <w:szCs w:val="20"/>
        </w:rPr>
        <w:t>說，</w:t>
      </w:r>
      <w:r w:rsidR="006B2FD7">
        <w:rPr>
          <w:rFonts w:ascii="標楷體" w:eastAsia="標楷體" w:hAnsi="標楷體" w:hint="eastAsia"/>
          <w:sz w:val="20"/>
          <w:szCs w:val="20"/>
        </w:rPr>
        <w:t>就是</w:t>
      </w:r>
      <w:r w:rsidR="006B2FD7" w:rsidRPr="00546FE0">
        <w:rPr>
          <w:rFonts w:ascii="標楷體" w:eastAsia="標楷體" w:hAnsi="標楷體"/>
          <w:sz w:val="20"/>
          <w:szCs w:val="20"/>
        </w:rPr>
        <w:t>太陽光電的發電原理，是利用太陽電池吸收</w:t>
      </w:r>
      <w:r w:rsidR="006B2FD7">
        <w:rPr>
          <w:rFonts w:ascii="標楷體" w:eastAsia="標楷體" w:hAnsi="標楷體" w:hint="eastAsia"/>
          <w:sz w:val="20"/>
          <w:szCs w:val="20"/>
        </w:rPr>
        <w:t>特定範圍</w:t>
      </w:r>
      <w:hyperlink r:id="rId7" w:tooltip="波長" w:history="1">
        <w:r w:rsidR="006B2FD7" w:rsidRPr="00546FE0">
          <w:rPr>
            <w:rStyle w:val="a3"/>
            <w:rFonts w:ascii="標楷體" w:eastAsia="標楷體" w:hAnsi="標楷體"/>
            <w:color w:val="auto"/>
            <w:sz w:val="20"/>
            <w:szCs w:val="20"/>
            <w:u w:val="none"/>
          </w:rPr>
          <w:t>波長</w:t>
        </w:r>
      </w:hyperlink>
      <w:r w:rsidR="006B2FD7" w:rsidRPr="00546FE0">
        <w:rPr>
          <w:rFonts w:ascii="標楷體" w:eastAsia="標楷體" w:hAnsi="標楷體"/>
          <w:sz w:val="20"/>
          <w:szCs w:val="20"/>
        </w:rPr>
        <w:t>的太陽光，將光能直接轉變成電能輸出的一種發電方式。</w:t>
      </w:r>
      <w:r w:rsidR="007D0CA8" w:rsidRPr="00546FE0">
        <w:rPr>
          <w:rFonts w:ascii="標楷體" w:eastAsia="標楷體" w:hAnsi="標楷體"/>
          <w:sz w:val="20"/>
          <w:szCs w:val="20"/>
        </w:rPr>
        <w:t>所以當太陽光照射時，光能將</w:t>
      </w:r>
      <w:hyperlink r:id="rId8" w:tooltip="矽原子" w:history="1">
        <w:r w:rsidR="007D0CA8" w:rsidRPr="00546FE0">
          <w:rPr>
            <w:rStyle w:val="a3"/>
            <w:rFonts w:ascii="標楷體" w:eastAsia="標楷體" w:hAnsi="標楷體"/>
            <w:color w:val="auto"/>
            <w:sz w:val="20"/>
            <w:szCs w:val="20"/>
            <w:u w:val="none"/>
          </w:rPr>
          <w:t>矽原子</w:t>
        </w:r>
      </w:hyperlink>
      <w:r w:rsidR="007D0CA8" w:rsidRPr="00546FE0">
        <w:rPr>
          <w:rFonts w:ascii="標楷體" w:eastAsia="標楷體" w:hAnsi="標楷體"/>
          <w:sz w:val="20"/>
          <w:szCs w:val="20"/>
        </w:rPr>
        <w:t>中的</w:t>
      </w:r>
      <w:hyperlink r:id="rId9" w:tooltip="電子" w:history="1">
        <w:r w:rsidR="007D0CA8" w:rsidRPr="00546FE0">
          <w:rPr>
            <w:rStyle w:val="a3"/>
            <w:rFonts w:ascii="標楷體" w:eastAsia="標楷體" w:hAnsi="標楷體"/>
            <w:color w:val="auto"/>
            <w:sz w:val="20"/>
            <w:szCs w:val="20"/>
            <w:u w:val="none"/>
          </w:rPr>
          <w:t>電子</w:t>
        </w:r>
      </w:hyperlink>
      <w:r w:rsidR="007D0CA8" w:rsidRPr="00546FE0">
        <w:rPr>
          <w:rFonts w:ascii="標楷體" w:eastAsia="標楷體" w:hAnsi="標楷體"/>
          <w:sz w:val="20"/>
          <w:szCs w:val="20"/>
        </w:rPr>
        <w:t>激發出來，而產生電子和空穴的</w:t>
      </w:r>
      <w:hyperlink r:id="rId10" w:tooltip="對流" w:history="1">
        <w:r w:rsidR="007D0CA8" w:rsidRPr="00546FE0">
          <w:rPr>
            <w:rStyle w:val="a3"/>
            <w:rFonts w:ascii="標楷體" w:eastAsia="標楷體" w:hAnsi="標楷體"/>
            <w:color w:val="auto"/>
            <w:sz w:val="20"/>
            <w:szCs w:val="20"/>
            <w:u w:val="none"/>
          </w:rPr>
          <w:t>對流</w:t>
        </w:r>
      </w:hyperlink>
      <w:r w:rsidR="007D0CA8" w:rsidRPr="00546FE0">
        <w:rPr>
          <w:rFonts w:ascii="標楷體" w:eastAsia="標楷體" w:hAnsi="標楷體"/>
          <w:sz w:val="20"/>
          <w:szCs w:val="20"/>
        </w:rPr>
        <w:t>，這些電子和空穴均會受到內建電位的影響，分別被N型及P</w:t>
      </w:r>
      <w:r w:rsidR="007D0CA8">
        <w:rPr>
          <w:rFonts w:ascii="標楷體" w:eastAsia="標楷體" w:hAnsi="標楷體"/>
          <w:sz w:val="20"/>
          <w:szCs w:val="20"/>
        </w:rPr>
        <w:t>型半導體吸引</w:t>
      </w:r>
      <w:r w:rsidR="007D0CA8">
        <w:rPr>
          <w:rFonts w:ascii="標楷體" w:eastAsia="標楷體" w:hAnsi="標楷體" w:hint="eastAsia"/>
          <w:sz w:val="20"/>
          <w:szCs w:val="20"/>
        </w:rPr>
        <w:t>，</w:t>
      </w:r>
      <w:r w:rsidR="007D0CA8" w:rsidRPr="00546FE0">
        <w:rPr>
          <w:rFonts w:ascii="標楷體" w:eastAsia="標楷體" w:hAnsi="標楷體"/>
          <w:sz w:val="20"/>
          <w:szCs w:val="20"/>
        </w:rPr>
        <w:t>聚集在兩端。此時外部如果</w:t>
      </w:r>
      <w:r w:rsidR="007D0CA8">
        <w:rPr>
          <w:rFonts w:ascii="標楷體" w:eastAsia="標楷體" w:hAnsi="標楷體" w:hint="eastAsia"/>
          <w:sz w:val="20"/>
          <w:szCs w:val="20"/>
        </w:rPr>
        <w:t>兩端</w:t>
      </w:r>
      <w:r w:rsidR="007D0CA8" w:rsidRPr="00546FE0">
        <w:rPr>
          <w:rFonts w:ascii="標楷體" w:eastAsia="標楷體" w:hAnsi="標楷體"/>
          <w:sz w:val="20"/>
          <w:szCs w:val="20"/>
        </w:rPr>
        <w:t>用</w:t>
      </w:r>
      <w:hyperlink r:id="rId11" w:tooltip="电极" w:history="1">
        <w:r w:rsidR="007D0CA8" w:rsidRPr="00546FE0">
          <w:rPr>
            <w:rStyle w:val="a3"/>
            <w:rFonts w:ascii="標楷體" w:eastAsia="標楷體" w:hAnsi="標楷體"/>
            <w:color w:val="auto"/>
            <w:sz w:val="20"/>
            <w:szCs w:val="20"/>
            <w:u w:val="none"/>
          </w:rPr>
          <w:t>電極</w:t>
        </w:r>
      </w:hyperlink>
      <w:r w:rsidR="007D0CA8" w:rsidRPr="00546FE0">
        <w:rPr>
          <w:rFonts w:ascii="標楷體" w:eastAsia="標楷體" w:hAnsi="標楷體"/>
          <w:sz w:val="20"/>
          <w:szCs w:val="20"/>
        </w:rPr>
        <w:t>連接起來，形成</w:t>
      </w:r>
      <w:r w:rsidR="007D0CA8">
        <w:rPr>
          <w:rFonts w:ascii="標楷體" w:eastAsia="標楷體" w:hAnsi="標楷體" w:hint="eastAsia"/>
          <w:sz w:val="20"/>
          <w:szCs w:val="20"/>
        </w:rPr>
        <w:t>了</w:t>
      </w:r>
      <w:r w:rsidR="007D0CA8" w:rsidRPr="00546FE0">
        <w:rPr>
          <w:rFonts w:ascii="標楷體" w:eastAsia="標楷體" w:hAnsi="標楷體"/>
          <w:sz w:val="20"/>
          <w:szCs w:val="20"/>
        </w:rPr>
        <w:t>一個</w:t>
      </w:r>
      <w:hyperlink r:id="rId12" w:tooltip="迴路" w:history="1">
        <w:r w:rsidR="007D0CA8" w:rsidRPr="00546FE0">
          <w:rPr>
            <w:rStyle w:val="a3"/>
            <w:rFonts w:ascii="標楷體" w:eastAsia="標楷體" w:hAnsi="標楷體"/>
            <w:color w:val="auto"/>
            <w:sz w:val="20"/>
            <w:szCs w:val="20"/>
            <w:u w:val="none"/>
          </w:rPr>
          <w:t>迴路</w:t>
        </w:r>
      </w:hyperlink>
      <w:r w:rsidR="007D0CA8" w:rsidRPr="00546FE0">
        <w:rPr>
          <w:rFonts w:ascii="標楷體" w:eastAsia="標楷體" w:hAnsi="標楷體"/>
          <w:sz w:val="20"/>
          <w:szCs w:val="20"/>
        </w:rPr>
        <w:t>，這就是太陽電池發電的原理。</w:t>
      </w:r>
    </w:p>
    <w:p w:rsidR="00D44EAD" w:rsidRPr="00546FE0" w:rsidRDefault="00D44EAD" w:rsidP="00D44EA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ab/>
      </w:r>
      <w:r w:rsidR="00051A0B">
        <w:rPr>
          <w:rFonts w:ascii="標楷體" w:eastAsia="標楷體" w:hAnsi="標楷體" w:hint="eastAsia"/>
          <w:sz w:val="20"/>
          <w:szCs w:val="20"/>
        </w:rPr>
        <w:t>現今</w:t>
      </w:r>
      <w:r w:rsidRPr="00546FE0">
        <w:rPr>
          <w:rFonts w:ascii="標楷體" w:eastAsia="標楷體" w:hAnsi="標楷體"/>
          <w:sz w:val="20"/>
          <w:szCs w:val="20"/>
        </w:rPr>
        <w:t>太陽能的利用還不很普及，</w:t>
      </w:r>
      <w:r w:rsidR="00051A0B">
        <w:rPr>
          <w:rFonts w:ascii="標楷體" w:eastAsia="標楷體" w:hAnsi="標楷體" w:hint="eastAsia"/>
          <w:sz w:val="20"/>
          <w:szCs w:val="20"/>
        </w:rPr>
        <w:t>主要是</w:t>
      </w:r>
      <w:r w:rsidRPr="00546FE0">
        <w:rPr>
          <w:rFonts w:ascii="標楷體" w:eastAsia="標楷體" w:hAnsi="標楷體"/>
          <w:sz w:val="20"/>
          <w:szCs w:val="20"/>
        </w:rPr>
        <w:t>利用太陽能發電還存在</w:t>
      </w:r>
      <w:hyperlink r:id="rId13" w:tooltip="成本" w:history="1">
        <w:r w:rsidRPr="00546FE0">
          <w:rPr>
            <w:rStyle w:val="a3"/>
            <w:rFonts w:ascii="標楷體" w:eastAsia="標楷體" w:hAnsi="標楷體"/>
            <w:color w:val="auto"/>
            <w:sz w:val="20"/>
            <w:szCs w:val="20"/>
            <w:u w:val="none"/>
          </w:rPr>
          <w:t>成本</w:t>
        </w:r>
      </w:hyperlink>
      <w:r w:rsidRPr="00546FE0">
        <w:rPr>
          <w:rFonts w:ascii="標楷體" w:eastAsia="標楷體" w:hAnsi="標楷體"/>
          <w:sz w:val="20"/>
          <w:szCs w:val="20"/>
        </w:rPr>
        <w:t>高、轉換效率低的問題，目前市場上大量產的單晶與</w:t>
      </w:r>
      <w:hyperlink r:id="rId14" w:tooltip="多晶硅" w:history="1">
        <w:r w:rsidRPr="00546FE0">
          <w:rPr>
            <w:rStyle w:val="a3"/>
            <w:rFonts w:ascii="標楷體" w:eastAsia="標楷體" w:hAnsi="標楷體"/>
            <w:color w:val="auto"/>
            <w:sz w:val="20"/>
            <w:szCs w:val="20"/>
            <w:u w:val="none"/>
          </w:rPr>
          <w:t>多晶矽</w:t>
        </w:r>
      </w:hyperlink>
      <w:r w:rsidRPr="00546FE0">
        <w:rPr>
          <w:rFonts w:ascii="標楷體" w:eastAsia="標楷體" w:hAnsi="標楷體"/>
          <w:sz w:val="20"/>
          <w:szCs w:val="20"/>
        </w:rPr>
        <w:t>的太陽電池平均效率約在15%上下，其餘的85%都浪費成無用的</w:t>
      </w:r>
      <w:hyperlink r:id="rId15" w:tooltip="热能" w:history="1">
        <w:r w:rsidRPr="00546FE0">
          <w:rPr>
            <w:rStyle w:val="a3"/>
            <w:rFonts w:ascii="標楷體" w:eastAsia="標楷體" w:hAnsi="標楷體"/>
            <w:color w:val="auto"/>
            <w:sz w:val="20"/>
            <w:szCs w:val="20"/>
            <w:u w:val="none"/>
          </w:rPr>
          <w:t>熱能</w:t>
        </w:r>
      </w:hyperlink>
      <w:r w:rsidRPr="00546FE0">
        <w:rPr>
          <w:rFonts w:ascii="標楷體" w:eastAsia="標楷體" w:hAnsi="標楷體"/>
          <w:sz w:val="20"/>
          <w:szCs w:val="20"/>
        </w:rPr>
        <w:t>。</w:t>
      </w:r>
      <w:r w:rsidR="008C5686">
        <w:rPr>
          <w:rFonts w:ascii="標楷體" w:eastAsia="標楷體" w:hAnsi="標楷體" w:hint="eastAsia"/>
          <w:sz w:val="20"/>
          <w:szCs w:val="20"/>
        </w:rPr>
        <w:t>但在目前美國的麻省理工學院運用</w:t>
      </w:r>
      <w:r w:rsidR="008C5686" w:rsidRPr="00546FE0">
        <w:rPr>
          <w:rFonts w:ascii="標楷體" w:eastAsia="標楷體" w:hAnsi="標楷體"/>
          <w:sz w:val="20"/>
          <w:szCs w:val="20"/>
        </w:rPr>
        <w:t>佈滿磷脂碟狀物的</w:t>
      </w:r>
      <w:hyperlink r:id="rId16" w:tooltip="新研發「世界最黑暗」物質　可吸收99.9%光線" w:history="1">
        <w:r w:rsidR="008C5686" w:rsidRPr="00546FE0">
          <w:rPr>
            <w:rStyle w:val="a3"/>
            <w:rFonts w:ascii="標楷體" w:eastAsia="標楷體" w:hAnsi="標楷體"/>
            <w:color w:val="auto"/>
            <w:sz w:val="20"/>
            <w:szCs w:val="20"/>
            <w:u w:val="none"/>
          </w:rPr>
          <w:t>碳奈米管</w:t>
        </w:r>
      </w:hyperlink>
      <w:r w:rsidR="008C5686" w:rsidRPr="00546FE0">
        <w:rPr>
          <w:rFonts w:ascii="標楷體" w:eastAsia="標楷體" w:hAnsi="標楷體"/>
          <w:sz w:val="20"/>
          <w:szCs w:val="20"/>
        </w:rPr>
        <w:t>，能讓</w:t>
      </w:r>
      <w:hyperlink r:id="rId17" w:history="1">
        <w:r w:rsidR="008C5686" w:rsidRPr="00546FE0">
          <w:rPr>
            <w:rStyle w:val="maintext"/>
            <w:rFonts w:ascii="標楷體" w:eastAsia="標楷體" w:hAnsi="標楷體"/>
            <w:sz w:val="20"/>
            <w:szCs w:val="20"/>
          </w:rPr>
          <w:t>太陽能電池</w:t>
        </w:r>
      </w:hyperlink>
      <w:r w:rsidR="008C5686" w:rsidRPr="00546FE0">
        <w:rPr>
          <w:rFonts w:ascii="標楷體" w:eastAsia="標楷體" w:hAnsi="標楷體"/>
          <w:sz w:val="20"/>
          <w:szCs w:val="20"/>
        </w:rPr>
        <w:t>具備自我修復的功能，就像是植物行</w:t>
      </w:r>
      <w:hyperlink r:id="rId18" w:history="1">
        <w:r w:rsidR="008C5686" w:rsidRPr="00546FE0">
          <w:rPr>
            <w:rStyle w:val="maintext"/>
            <w:rFonts w:ascii="標楷體" w:eastAsia="標楷體" w:hAnsi="標楷體"/>
            <w:sz w:val="20"/>
            <w:szCs w:val="20"/>
          </w:rPr>
          <w:t>光合作用</w:t>
        </w:r>
      </w:hyperlink>
      <w:r w:rsidR="008C5686" w:rsidRPr="00546FE0">
        <w:rPr>
          <w:rFonts w:ascii="標楷體" w:eastAsia="標楷體" w:hAnsi="標楷體"/>
          <w:sz w:val="20"/>
          <w:szCs w:val="20"/>
        </w:rPr>
        <w:t>。其能源</w:t>
      </w:r>
      <w:hyperlink r:id="rId19" w:tooltip="Innovalight宣佈其矽油墨太陽能電池達到18%轉換效率" w:history="1">
        <w:r w:rsidR="008C5686" w:rsidRPr="00546FE0">
          <w:rPr>
            <w:rStyle w:val="a3"/>
            <w:rFonts w:ascii="標楷體" w:eastAsia="標楷體" w:hAnsi="標楷體"/>
            <w:color w:val="auto"/>
            <w:sz w:val="20"/>
            <w:szCs w:val="20"/>
            <w:u w:val="none"/>
          </w:rPr>
          <w:t>轉換效率</w:t>
        </w:r>
      </w:hyperlink>
      <w:r w:rsidR="008C5686">
        <w:rPr>
          <w:rFonts w:ascii="標楷體" w:eastAsia="標楷體" w:hAnsi="標楷體"/>
          <w:sz w:val="20"/>
          <w:szCs w:val="20"/>
        </w:rPr>
        <w:t>號稱可達到目前效能最佳之固態太陽能光電板的兩倍</w:t>
      </w:r>
      <w:r w:rsidR="008C5686">
        <w:rPr>
          <w:rFonts w:ascii="標楷體" w:eastAsia="標楷體" w:hAnsi="標楷體" w:hint="eastAsia"/>
          <w:sz w:val="20"/>
          <w:szCs w:val="20"/>
        </w:rPr>
        <w:t>，這也是目前最接近植物光合作用的太陽能轉換方式。</w:t>
      </w:r>
    </w:p>
    <w:p w:rsidR="00177579" w:rsidRDefault="00211779" w:rsidP="00BA69B9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ab/>
      </w:r>
    </w:p>
    <w:p w:rsidR="00211779" w:rsidRPr="006B2FD7" w:rsidRDefault="00211779" w:rsidP="00BA69B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ab/>
        <w:t>雖然現今太陽能的不普及，但科技不斷的進步下，而石油也不斷的減少下，相信有朝一日會開發出成本低又高效率的太陽能電池，不只對人類的能源產業會有一大幫助，對環境的污染也會大大減少。</w:t>
      </w:r>
    </w:p>
    <w:sectPr w:rsidR="00211779" w:rsidRPr="006B2FD7" w:rsidSect="00233F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2CC"/>
    <w:rsid w:val="00051A0B"/>
    <w:rsid w:val="0009038F"/>
    <w:rsid w:val="001112CC"/>
    <w:rsid w:val="00121115"/>
    <w:rsid w:val="00177579"/>
    <w:rsid w:val="00211779"/>
    <w:rsid w:val="00233FC6"/>
    <w:rsid w:val="002C322B"/>
    <w:rsid w:val="004E28B6"/>
    <w:rsid w:val="006B2FD7"/>
    <w:rsid w:val="007D0CA8"/>
    <w:rsid w:val="008065B3"/>
    <w:rsid w:val="008C5686"/>
    <w:rsid w:val="00B244D9"/>
    <w:rsid w:val="00BA69B9"/>
    <w:rsid w:val="00CA3F7E"/>
    <w:rsid w:val="00D44EAD"/>
    <w:rsid w:val="00E9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8B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B2F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FollowedHyperlink"/>
    <w:basedOn w:val="a0"/>
    <w:uiPriority w:val="99"/>
    <w:semiHidden/>
    <w:unhideWhenUsed/>
    <w:rsid w:val="00D44EAD"/>
    <w:rPr>
      <w:color w:val="800080" w:themeColor="followedHyperlink"/>
      <w:u w:val="single"/>
    </w:rPr>
  </w:style>
  <w:style w:type="character" w:customStyle="1" w:styleId="maintext">
    <w:name w:val="maintext"/>
    <w:basedOn w:val="a0"/>
    <w:rsid w:val="008C5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/index.php?title=%E7%9F%BD%E5%8E%9F%E5%AD%90&amp;action=edit&amp;redlink=1" TargetMode="External"/><Relationship Id="rId13" Type="http://schemas.openxmlformats.org/officeDocument/2006/relationships/hyperlink" Target="http://zh.wikipedia.org/wiki/%E6%88%90%E6%9C%AC" TargetMode="External"/><Relationship Id="rId18" Type="http://schemas.openxmlformats.org/officeDocument/2006/relationships/hyperlink" Target="http://www.eettaiwan.com/SEARCH/ART/%A5%FA%A6%58%A7%40%A5%CE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zh.wikipedia.org/wiki/%E6%B3%A2%E9%95%B7" TargetMode="External"/><Relationship Id="rId12" Type="http://schemas.openxmlformats.org/officeDocument/2006/relationships/hyperlink" Target="http://zh.wikipedia.org/wiki/%E8%BF%B4%E8%B7%AF" TargetMode="External"/><Relationship Id="rId17" Type="http://schemas.openxmlformats.org/officeDocument/2006/relationships/hyperlink" Target="http://www.eettaiwan.com/SEARCH/ART/%A4%D3%B6%A7%AF%E0%B9%71%A6%C0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ettaiwan.com/ART_8800500504_480102_NT_a1968bea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h.wikipedia.org/wiki/%E6%B0%B4" TargetMode="External"/><Relationship Id="rId11" Type="http://schemas.openxmlformats.org/officeDocument/2006/relationships/hyperlink" Target="http://zh.wikipedia.org/wiki/%E7%94%B5%E6%9E%81" TargetMode="External"/><Relationship Id="rId5" Type="http://schemas.openxmlformats.org/officeDocument/2006/relationships/hyperlink" Target="http://zh.wikipedia.org/wiki/%E6%A0%B9%E9%83%A8" TargetMode="External"/><Relationship Id="rId15" Type="http://schemas.openxmlformats.org/officeDocument/2006/relationships/hyperlink" Target="http://zh.wikipedia.org/wiki/%E7%83%AD%E8%83%BD" TargetMode="External"/><Relationship Id="rId10" Type="http://schemas.openxmlformats.org/officeDocument/2006/relationships/hyperlink" Target="http://zh.wikipedia.org/wiki/%E5%B0%8D%E6%B5%81" TargetMode="External"/><Relationship Id="rId19" Type="http://schemas.openxmlformats.org/officeDocument/2006/relationships/hyperlink" Target="http://www.eettaiwan.com/ART_8800584452_480702_NT_12bd5a21.HTM" TargetMode="External"/><Relationship Id="rId4" Type="http://schemas.openxmlformats.org/officeDocument/2006/relationships/hyperlink" Target="http://zh.wikipedia.org/wiki/%E4%BA%8C%E6%B0%A7%E5%8C%96%E7%A2%B3" TargetMode="External"/><Relationship Id="rId9" Type="http://schemas.openxmlformats.org/officeDocument/2006/relationships/hyperlink" Target="http://zh.wikipedia.org/wiki/%E9%9B%BB%E5%AD%90" TargetMode="External"/><Relationship Id="rId14" Type="http://schemas.openxmlformats.org/officeDocument/2006/relationships/hyperlink" Target="http://zh.wikipedia.org/wiki/%E5%A4%9A%E6%99%B6%E7%A1%8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15</cp:revision>
  <dcterms:created xsi:type="dcterms:W3CDTF">2012-05-08T13:01:00Z</dcterms:created>
  <dcterms:modified xsi:type="dcterms:W3CDTF">2012-05-08T14:49:00Z</dcterms:modified>
</cp:coreProperties>
</file>