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F5" w:rsidRDefault="008F23F5" w:rsidP="008F23F5">
      <w:pPr>
        <w:spacing w:line="360" w:lineRule="auto"/>
        <w:jc w:val="center"/>
        <w:rPr>
          <w:rFonts w:ascii="微軟正黑體" w:eastAsia="微軟正黑體" w:hAnsi="微軟正黑體"/>
          <w:b/>
          <w:sz w:val="48"/>
        </w:rPr>
      </w:pPr>
      <w:r>
        <w:rPr>
          <w:rFonts w:ascii="微軟正黑體" w:eastAsia="微軟正黑體" w:hAnsi="微軟正黑體" w:hint="eastAsia"/>
          <w:b/>
          <w:sz w:val="48"/>
        </w:rPr>
        <w:t>長榮</w:t>
      </w:r>
      <w:r w:rsidRPr="002C1B27">
        <w:rPr>
          <w:rFonts w:ascii="微軟正黑體" w:eastAsia="微軟正黑體" w:hAnsi="微軟正黑體" w:hint="eastAsia"/>
          <w:b/>
          <w:sz w:val="48"/>
        </w:rPr>
        <w:t>大學</w:t>
      </w:r>
      <w:r>
        <w:rPr>
          <w:rFonts w:ascii="微軟正黑體" w:eastAsia="微軟正黑體" w:hAnsi="微軟正黑體" w:hint="eastAsia"/>
          <w:b/>
          <w:sz w:val="48"/>
        </w:rPr>
        <w:t>科學傳播媒體通路學期報告</w:t>
      </w:r>
    </w:p>
    <w:p w:rsidR="008F23F5" w:rsidRDefault="008F23F5" w:rsidP="008F23F5">
      <w:pPr>
        <w:spacing w:line="360" w:lineRule="auto"/>
        <w:jc w:val="center"/>
        <w:rPr>
          <w:rFonts w:ascii="微軟正黑體" w:eastAsia="微軟正黑體" w:hAnsi="微軟正黑體"/>
          <w:b/>
          <w:sz w:val="48"/>
        </w:rPr>
      </w:pPr>
      <w:r w:rsidRPr="002C1B27">
        <w:rPr>
          <w:rFonts w:ascii="微軟正黑體" w:eastAsia="微軟正黑體" w:hAnsi="微軟正黑體" w:hint="eastAsia"/>
          <w:b/>
          <w:sz w:val="48"/>
        </w:rPr>
        <w:t>企劃書</w:t>
      </w:r>
    </w:p>
    <w:p w:rsidR="008F23F5" w:rsidRDefault="008F23F5" w:rsidP="008F23F5">
      <w:pPr>
        <w:spacing w:line="360" w:lineRule="auto"/>
        <w:ind w:right="960"/>
        <w:rPr>
          <w:rFonts w:ascii="微軟正黑體" w:eastAsia="微軟正黑體" w:hAnsi="微軟正黑體"/>
          <w:b/>
          <w:sz w:val="48"/>
        </w:rPr>
      </w:pPr>
    </w:p>
    <w:p w:rsidR="008F23F5" w:rsidRDefault="008F23F5" w:rsidP="008F23F5">
      <w:pPr>
        <w:spacing w:line="360" w:lineRule="auto"/>
        <w:ind w:right="960"/>
        <w:rPr>
          <w:rFonts w:ascii="微軟正黑體" w:eastAsia="微軟正黑體" w:hAnsi="微軟正黑體"/>
          <w:b/>
          <w:sz w:val="48"/>
        </w:rPr>
      </w:pPr>
    </w:p>
    <w:p w:rsidR="008F23F5" w:rsidRDefault="008F23F5" w:rsidP="008F23F5">
      <w:pPr>
        <w:spacing w:line="360" w:lineRule="auto"/>
        <w:ind w:right="960"/>
        <w:rPr>
          <w:rFonts w:ascii="微軟正黑體" w:eastAsia="微軟正黑體" w:hAnsi="微軟正黑體"/>
          <w:b/>
          <w:sz w:val="48"/>
        </w:rPr>
      </w:pPr>
    </w:p>
    <w:p w:rsidR="008F23F5" w:rsidRDefault="008F23F5" w:rsidP="008F23F5">
      <w:pPr>
        <w:spacing w:line="360" w:lineRule="auto"/>
        <w:ind w:right="960"/>
        <w:rPr>
          <w:rFonts w:ascii="微軟正黑體" w:eastAsia="微軟正黑體" w:hAnsi="微軟正黑體"/>
          <w:b/>
          <w:sz w:val="48"/>
        </w:rPr>
      </w:pPr>
    </w:p>
    <w:p w:rsidR="008F23F5" w:rsidRDefault="008F23F5" w:rsidP="008F23F5">
      <w:pPr>
        <w:spacing w:line="360" w:lineRule="auto"/>
        <w:ind w:right="960"/>
        <w:rPr>
          <w:rFonts w:ascii="微軟正黑體" w:eastAsia="微軟正黑體" w:hAnsi="微軟正黑體"/>
          <w:b/>
          <w:sz w:val="48"/>
        </w:rPr>
      </w:pPr>
    </w:p>
    <w:p w:rsidR="008F23F5" w:rsidRDefault="008F23F5" w:rsidP="008F23F5">
      <w:pPr>
        <w:spacing w:line="360" w:lineRule="auto"/>
        <w:ind w:right="960"/>
        <w:rPr>
          <w:rFonts w:ascii="微軟正黑體" w:eastAsia="微軟正黑體" w:hAnsi="微軟正黑體"/>
          <w:b/>
          <w:sz w:val="48"/>
        </w:rPr>
      </w:pPr>
    </w:p>
    <w:p w:rsidR="008F23F5" w:rsidRDefault="008F23F5" w:rsidP="008F23F5">
      <w:pPr>
        <w:spacing w:line="360" w:lineRule="auto"/>
        <w:ind w:right="960"/>
        <w:rPr>
          <w:rFonts w:ascii="微軟正黑體" w:eastAsia="微軟正黑體" w:hAnsi="微軟正黑體"/>
          <w:b/>
          <w:sz w:val="48"/>
        </w:rPr>
      </w:pPr>
    </w:p>
    <w:p w:rsidR="008F23F5" w:rsidRPr="008F23F5" w:rsidRDefault="008F23F5" w:rsidP="008F23F5">
      <w:pPr>
        <w:spacing w:line="360" w:lineRule="auto"/>
        <w:ind w:right="960"/>
        <w:rPr>
          <w:rFonts w:ascii="標楷體" w:eastAsia="標楷體" w:hAnsi="標楷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48"/>
        </w:rPr>
        <w:t xml:space="preserve">                  </w:t>
      </w:r>
      <w:r w:rsidRPr="008F23F5">
        <w:rPr>
          <w:rFonts w:ascii="標楷體" w:eastAsia="標楷體" w:hAnsi="標楷體" w:hint="eastAsia"/>
          <w:sz w:val="28"/>
          <w:szCs w:val="28"/>
        </w:rPr>
        <w:t>指導老師:洪慶宜</w:t>
      </w:r>
    </w:p>
    <w:p w:rsidR="008F23F5" w:rsidRPr="008F23F5" w:rsidRDefault="008F23F5" w:rsidP="008F23F5">
      <w:pPr>
        <w:spacing w:line="360" w:lineRule="auto"/>
        <w:ind w:right="96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8F23F5">
        <w:rPr>
          <w:rFonts w:ascii="標楷體" w:eastAsia="標楷體" w:hAnsi="標楷體" w:hint="eastAsia"/>
          <w:sz w:val="28"/>
          <w:szCs w:val="28"/>
        </w:rPr>
        <w:t>組員:游述先</w:t>
      </w:r>
      <w:r>
        <w:rPr>
          <w:rFonts w:ascii="標楷體" w:eastAsia="標楷體" w:hAnsi="標楷體" w:hint="eastAsia"/>
          <w:sz w:val="28"/>
          <w:szCs w:val="28"/>
        </w:rPr>
        <w:t xml:space="preserve"> D14071031</w:t>
      </w:r>
    </w:p>
    <w:p w:rsidR="008F23F5" w:rsidRPr="008F23F5" w:rsidRDefault="008F23F5" w:rsidP="008F23F5">
      <w:pPr>
        <w:spacing w:line="360" w:lineRule="auto"/>
        <w:ind w:right="96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8F23F5">
        <w:rPr>
          <w:rFonts w:ascii="標楷體" w:eastAsia="標楷體" w:hAnsi="標楷體" w:hint="eastAsia"/>
          <w:sz w:val="28"/>
          <w:szCs w:val="28"/>
        </w:rPr>
        <w:t>尤子瑜</w:t>
      </w:r>
      <w:r w:rsidRPr="008F23F5">
        <w:rPr>
          <w:rFonts w:ascii="標楷體" w:eastAsia="標楷體" w:hAnsi="標楷體"/>
          <w:sz w:val="28"/>
          <w:szCs w:val="28"/>
        </w:rPr>
        <w:t>D14071251</w:t>
      </w:r>
    </w:p>
    <w:p w:rsidR="008F23F5" w:rsidRPr="008F23F5" w:rsidRDefault="008F23F5" w:rsidP="008F23F5">
      <w:pPr>
        <w:spacing w:line="360" w:lineRule="auto"/>
        <w:ind w:right="96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8F23F5">
        <w:rPr>
          <w:rFonts w:ascii="標楷體" w:eastAsia="標楷體" w:hAnsi="標楷體" w:hint="eastAsia"/>
          <w:sz w:val="28"/>
          <w:szCs w:val="28"/>
        </w:rPr>
        <w:t>李儀君D</w:t>
      </w:r>
      <w:r w:rsidRPr="008F23F5">
        <w:rPr>
          <w:rFonts w:ascii="標楷體" w:eastAsia="標楷體" w:hAnsi="標楷體"/>
          <w:sz w:val="28"/>
          <w:szCs w:val="28"/>
        </w:rPr>
        <w:t>14072011</w:t>
      </w:r>
    </w:p>
    <w:p w:rsidR="008F23F5" w:rsidRPr="008F23F5" w:rsidRDefault="008F23F5" w:rsidP="008F23F5">
      <w:pPr>
        <w:spacing w:line="360" w:lineRule="auto"/>
        <w:ind w:right="960"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8F23F5">
        <w:rPr>
          <w:rFonts w:ascii="標楷體" w:eastAsia="標楷體" w:hAnsi="標楷體" w:hint="eastAsia"/>
          <w:sz w:val="28"/>
          <w:szCs w:val="28"/>
        </w:rPr>
        <w:t>陳得鳳</w:t>
      </w:r>
      <w:r>
        <w:rPr>
          <w:rFonts w:ascii="標楷體" w:eastAsia="標楷體" w:hAnsi="標楷體" w:hint="eastAsia"/>
          <w:sz w:val="28"/>
          <w:szCs w:val="28"/>
        </w:rPr>
        <w:t>D</w:t>
      </w:r>
      <w:r w:rsidRPr="008F23F5">
        <w:rPr>
          <w:rFonts w:ascii="標楷體" w:eastAsia="標楷體" w:hAnsi="標楷體"/>
          <w:sz w:val="28"/>
          <w:szCs w:val="28"/>
        </w:rPr>
        <w:t>14071277</w:t>
      </w:r>
    </w:p>
    <w:p w:rsidR="005151A6" w:rsidRDefault="00B11C35">
      <w:pPr>
        <w:rPr>
          <w:rFonts w:ascii="標楷體" w:eastAsia="標楷體" w:hAnsi="標楷體"/>
        </w:rPr>
      </w:pPr>
    </w:p>
    <w:p w:rsidR="008F23F5" w:rsidRPr="00904A57" w:rsidRDefault="008F23F5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lastRenderedPageBreak/>
        <w:t>主題:</w:t>
      </w:r>
      <w:r w:rsidRPr="00904A57">
        <w:rPr>
          <w:rFonts w:ascii="標楷體" w:eastAsia="標楷體" w:hAnsi="標楷體" w:hint="eastAsia"/>
          <w:sz w:val="28"/>
          <w:szCs w:val="28"/>
        </w:rPr>
        <w:t>低頭族-手機對大學生的影響與利弊分析</w:t>
      </w:r>
    </w:p>
    <w:p w:rsidR="008F23F5" w:rsidRDefault="008F23F5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t>傳播目的：</w:t>
      </w:r>
      <w:r w:rsidRPr="00904A57">
        <w:rPr>
          <w:rFonts w:ascii="標楷體" w:eastAsia="標楷體" w:hAnsi="標楷體" w:hint="eastAsia"/>
          <w:sz w:val="28"/>
          <w:szCs w:val="28"/>
        </w:rPr>
        <w:t>現今，智慧型手機市場佔有率愈來越高，而社會大眾對智慧型手機的依賴也日漸加深。</w:t>
      </w:r>
      <w:r w:rsidR="0079105B">
        <w:rPr>
          <w:rFonts w:ascii="標楷體" w:eastAsia="標楷體" w:hAnsi="標楷體" w:hint="eastAsia"/>
          <w:sz w:val="28"/>
          <w:szCs w:val="28"/>
        </w:rPr>
        <w:t>此影片希望</w:t>
      </w:r>
      <w:r w:rsidRPr="00904A57">
        <w:rPr>
          <w:rFonts w:ascii="標楷體" w:eastAsia="標楷體" w:hAnsi="標楷體" w:hint="eastAsia"/>
          <w:sz w:val="28"/>
          <w:szCs w:val="28"/>
        </w:rPr>
        <w:t>能讓沉浸在手機世界裡的大眾瞭解使用智慧型手機的利與弊，且從生理與心裡兩個面向做為討論方向，並針對智慧型手機使用率較高的大學生做探討範本</w:t>
      </w:r>
      <w:r w:rsidR="0079105B">
        <w:rPr>
          <w:rFonts w:ascii="標楷體" w:eastAsia="標楷體" w:hAnsi="標楷體" w:hint="eastAsia"/>
          <w:sz w:val="28"/>
          <w:szCs w:val="28"/>
        </w:rPr>
        <w:t>，影片同樣也以大學生日常生活中碰到的情況做為取材，希望觀賞者能因此產生共鳴</w:t>
      </w:r>
      <w:r w:rsidRPr="00904A57">
        <w:rPr>
          <w:rFonts w:ascii="標楷體" w:eastAsia="標楷體" w:hAnsi="標楷體" w:hint="eastAsia"/>
          <w:sz w:val="28"/>
          <w:szCs w:val="28"/>
        </w:rPr>
        <w:t>。</w:t>
      </w:r>
    </w:p>
    <w:p w:rsidR="0079105B" w:rsidRPr="00904A57" w:rsidRDefault="008F23F5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t>動機:</w:t>
      </w:r>
      <w:r w:rsidRPr="00904A57">
        <w:rPr>
          <w:rFonts w:ascii="標楷體" w:eastAsia="標楷體" w:hAnsi="標楷體" w:hint="eastAsia"/>
          <w:sz w:val="28"/>
          <w:szCs w:val="28"/>
        </w:rPr>
        <w:t>人手一機的時代來臨，因手機功能越加全面</w:t>
      </w:r>
      <w:r w:rsidR="0079105B">
        <w:rPr>
          <w:rFonts w:ascii="標楷體" w:eastAsia="標楷體" w:hAnsi="標楷體" w:hint="eastAsia"/>
          <w:sz w:val="28"/>
          <w:szCs w:val="28"/>
        </w:rPr>
        <w:t>而對其產生依賴的大眾日漸增加，社會與個人的問題隨之而來。此影片呈現出</w:t>
      </w:r>
      <w:r w:rsidRPr="00904A57">
        <w:rPr>
          <w:rFonts w:ascii="標楷體" w:eastAsia="標楷體" w:hAnsi="標楷體" w:hint="eastAsia"/>
          <w:sz w:val="28"/>
          <w:szCs w:val="28"/>
        </w:rPr>
        <w:t>智慧型手機對於大學生的影響，</w:t>
      </w:r>
      <w:r w:rsidR="0079105B">
        <w:rPr>
          <w:rFonts w:ascii="標楷體" w:eastAsia="標楷體" w:hAnsi="標楷體" w:hint="eastAsia"/>
          <w:sz w:val="28"/>
          <w:szCs w:val="28"/>
        </w:rPr>
        <w:t>希望觀賞影片的同時能對此產生認同，進而省思自身對手機的依賴度，由此</w:t>
      </w:r>
      <w:r w:rsidRPr="00904A57">
        <w:rPr>
          <w:rFonts w:ascii="標楷體" w:eastAsia="標楷體" w:hAnsi="標楷體" w:hint="eastAsia"/>
          <w:sz w:val="28"/>
          <w:szCs w:val="28"/>
        </w:rPr>
        <w:t>期望改善因手機普及而衍生的種種問題。</w:t>
      </w:r>
    </w:p>
    <w:p w:rsidR="008F23F5" w:rsidRPr="00904A57" w:rsidRDefault="008F23F5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/>
          <w:b/>
          <w:sz w:val="40"/>
          <w:szCs w:val="40"/>
        </w:rPr>
        <w:t>預期成效</w:t>
      </w:r>
      <w:r w:rsidRPr="00904A57">
        <w:rPr>
          <w:rFonts w:ascii="標楷體" w:eastAsia="標楷體" w:hAnsi="標楷體" w:hint="eastAsia"/>
          <w:b/>
          <w:sz w:val="40"/>
          <w:szCs w:val="40"/>
        </w:rPr>
        <w:t>：</w:t>
      </w:r>
      <w:r w:rsidRPr="00904A57">
        <w:rPr>
          <w:rFonts w:ascii="標楷體" w:eastAsia="標楷體" w:hAnsi="標楷體" w:hint="eastAsia"/>
          <w:sz w:val="28"/>
          <w:szCs w:val="28"/>
        </w:rPr>
        <w:t>希望使用智慧型手機頻率高的大學生們，能在聽完</w:t>
      </w:r>
      <w:r w:rsidR="0079105B">
        <w:rPr>
          <w:rFonts w:ascii="標楷體" w:eastAsia="標楷體" w:hAnsi="標楷體" w:hint="eastAsia"/>
          <w:sz w:val="28"/>
          <w:szCs w:val="28"/>
        </w:rPr>
        <w:t>報告後更加了解智慧型手機帶來的影響，進而減少智慧型手機的使用率，並增加與家人與朋友的互動，跳脫手機世界。</w:t>
      </w:r>
    </w:p>
    <w:p w:rsidR="00904A57" w:rsidRDefault="00904A57">
      <w:pPr>
        <w:rPr>
          <w:rFonts w:ascii="標楷體" w:eastAsia="標楷體" w:hAnsi="標楷體"/>
          <w:b/>
          <w:color w:val="1F497D" w:themeColor="text2"/>
          <w:sz w:val="40"/>
          <w:szCs w:val="40"/>
        </w:rPr>
      </w:pPr>
    </w:p>
    <w:p w:rsidR="008F23F5" w:rsidRPr="00904A57" w:rsidRDefault="008F23F5">
      <w:pPr>
        <w:rPr>
          <w:rFonts w:ascii="標楷體" w:eastAsia="標楷體" w:hAnsi="標楷體"/>
          <w:b/>
          <w:color w:val="1F497D" w:themeColor="text2"/>
          <w:sz w:val="40"/>
          <w:szCs w:val="40"/>
        </w:rPr>
      </w:pPr>
      <w:r w:rsidRPr="00904A57">
        <w:rPr>
          <w:rFonts w:ascii="標楷體" w:eastAsia="標楷體" w:hAnsi="標楷體" w:hint="eastAsia"/>
          <w:b/>
          <w:color w:val="1F497D" w:themeColor="text2"/>
          <w:sz w:val="40"/>
          <w:szCs w:val="40"/>
        </w:rPr>
        <w:t>影片資訊</w:t>
      </w:r>
    </w:p>
    <w:p w:rsidR="008F23F5" w:rsidRPr="00904A57" w:rsidRDefault="008F23F5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t>傳播長度：</w:t>
      </w:r>
      <w:r w:rsidRPr="00904A57">
        <w:rPr>
          <w:rFonts w:ascii="標楷體" w:eastAsia="標楷體" w:hAnsi="標楷體" w:hint="eastAsia"/>
          <w:sz w:val="28"/>
          <w:szCs w:val="28"/>
        </w:rPr>
        <w:t>3~5分鐘</w:t>
      </w:r>
    </w:p>
    <w:p w:rsidR="008F23F5" w:rsidRPr="00904A57" w:rsidRDefault="008F23F5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t>格式：</w:t>
      </w:r>
      <w:r w:rsidRPr="00904A57">
        <w:rPr>
          <w:rFonts w:ascii="標楷體" w:eastAsia="標楷體" w:hAnsi="標楷體" w:hint="eastAsia"/>
          <w:sz w:val="28"/>
          <w:szCs w:val="28"/>
        </w:rPr>
        <w:t>MOV</w:t>
      </w:r>
    </w:p>
    <w:p w:rsidR="008F23F5" w:rsidRPr="00904A57" w:rsidRDefault="008F23F5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lastRenderedPageBreak/>
        <w:t>媒體通路型態:</w:t>
      </w:r>
      <w:r w:rsidRPr="00904A57">
        <w:rPr>
          <w:rFonts w:ascii="標楷體" w:eastAsia="標楷體" w:hAnsi="標楷體" w:hint="eastAsia"/>
          <w:sz w:val="28"/>
          <w:szCs w:val="28"/>
        </w:rPr>
        <w:t>影片</w:t>
      </w:r>
    </w:p>
    <w:p w:rsidR="008F23F5" w:rsidRDefault="008F23F5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t>發表方式:</w:t>
      </w:r>
      <w:r w:rsidRPr="00904A57">
        <w:rPr>
          <w:rFonts w:ascii="標楷體" w:eastAsia="標楷體" w:hAnsi="標楷體" w:hint="eastAsia"/>
          <w:sz w:val="28"/>
          <w:szCs w:val="28"/>
        </w:rPr>
        <w:t>youtube、Facebook分享影片</w:t>
      </w:r>
    </w:p>
    <w:p w:rsidR="0079105B" w:rsidRDefault="008409B7">
      <w:pPr>
        <w:rPr>
          <w:rFonts w:ascii="標楷體" w:eastAsia="標楷體" w:hAnsi="標楷體" w:hint="eastAsia"/>
          <w:b/>
          <w:sz w:val="40"/>
          <w:szCs w:val="40"/>
        </w:rPr>
      </w:pPr>
      <w:r w:rsidRPr="008409B7">
        <w:rPr>
          <w:rFonts w:ascii="標楷體" w:eastAsia="標楷體" w:hAnsi="標楷體" w:hint="eastAsia"/>
          <w:b/>
          <w:sz w:val="40"/>
          <w:szCs w:val="40"/>
        </w:rPr>
        <w:t>市場分析:</w:t>
      </w:r>
    </w:p>
    <w:p w:rsidR="00A971E4" w:rsidRPr="00A971E4" w:rsidRDefault="00A971E4" w:rsidP="00A971E4">
      <w:pPr>
        <w:widowControl/>
        <w:outlineLvl w:val="0"/>
        <w:rPr>
          <w:rFonts w:ascii="Arial" w:hAnsi="Arial" w:cs="Arial" w:hint="eastAsia"/>
          <w:color w:val="1F497D" w:themeColor="text2"/>
          <w:kern w:val="36"/>
          <w:sz w:val="36"/>
          <w:szCs w:val="36"/>
        </w:rPr>
      </w:pPr>
      <w:r w:rsidRPr="00A971E4">
        <w:rPr>
          <w:rFonts w:ascii="Arial" w:hAnsi="Arial" w:cs="Arial"/>
          <w:color w:val="1F497D" w:themeColor="text2"/>
          <w:spacing w:val="-12"/>
          <w:kern w:val="36"/>
          <w:sz w:val="32"/>
        </w:rPr>
        <w:t>Bone Collection-</w:t>
      </w:r>
      <w:r w:rsidRPr="00A971E4">
        <w:rPr>
          <w:rFonts w:ascii="Arial" w:hAnsi="Arial" w:cs="Arial"/>
          <w:color w:val="1F497D" w:themeColor="text2"/>
          <w:spacing w:val="-12"/>
          <w:kern w:val="36"/>
          <w:sz w:val="32"/>
        </w:rPr>
        <w:t>低頭族必備條件</w:t>
      </w:r>
      <w:r w:rsidRPr="00A971E4">
        <w:rPr>
          <w:rFonts w:ascii="Arial" w:hAnsi="Arial" w:cs="Arial"/>
          <w:color w:val="1F497D" w:themeColor="text2"/>
          <w:spacing w:val="-12"/>
          <w:kern w:val="36"/>
          <w:sz w:val="32"/>
        </w:rPr>
        <w:t xml:space="preserve">Smartphone Addicts Requirement-Lightning cap </w:t>
      </w:r>
      <w:r w:rsidRPr="00A971E4">
        <w:rPr>
          <w:rFonts w:ascii="Arial" w:hAnsi="Arial" w:cs="Arial"/>
          <w:color w:val="1F497D" w:themeColor="text2"/>
          <w:spacing w:val="-12"/>
          <w:kern w:val="36"/>
          <w:sz w:val="32"/>
        </w:rPr>
        <w:t>微電影</w:t>
      </w:r>
    </w:p>
    <w:p w:rsidR="00A971E4" w:rsidRPr="00A971E4" w:rsidRDefault="00A971E4" w:rsidP="00A971E4">
      <w:pPr>
        <w:widowControl/>
        <w:outlineLvl w:val="0"/>
        <w:rPr>
          <w:rFonts w:ascii="Arial" w:hAnsi="Arial" w:cs="Arial" w:hint="eastAsia"/>
          <w:color w:val="222222"/>
          <w:kern w:val="36"/>
        </w:rPr>
      </w:pPr>
      <w:r w:rsidRPr="00A971E4">
        <w:rPr>
          <w:rFonts w:ascii="Arial" w:hAnsi="Arial" w:cs="Arial" w:hint="eastAsia"/>
          <w:color w:val="222222"/>
          <w:kern w:val="36"/>
        </w:rPr>
        <w:t>以</w:t>
      </w:r>
      <w:r w:rsidRPr="00A971E4">
        <w:rPr>
          <w:rFonts w:ascii="Arial" w:hAnsi="Arial" w:cs="Arial" w:hint="eastAsia"/>
          <w:color w:val="222222"/>
          <w:kern w:val="36"/>
        </w:rPr>
        <w:t>KUSO</w:t>
      </w:r>
      <w:r w:rsidRPr="00A971E4">
        <w:rPr>
          <w:rFonts w:ascii="Arial" w:hAnsi="Arial" w:cs="Arial" w:hint="eastAsia"/>
          <w:color w:val="222222"/>
          <w:kern w:val="36"/>
        </w:rPr>
        <w:t>方式諷刺低頭族所培養出的能力，如</w:t>
      </w:r>
      <w:r w:rsidRPr="00A971E4">
        <w:rPr>
          <w:rFonts w:ascii="Arial" w:hAnsi="Arial" w:cs="Arial" w:hint="eastAsia"/>
          <w:color w:val="222222"/>
          <w:kern w:val="36"/>
        </w:rPr>
        <w:t>:</w:t>
      </w:r>
      <w:r w:rsidRPr="00A971E4">
        <w:rPr>
          <w:rFonts w:ascii="Arial" w:hAnsi="Arial" w:cs="Arial" w:hint="eastAsia"/>
          <w:color w:val="222222"/>
          <w:kern w:val="36"/>
        </w:rPr>
        <w:t>無影手等，並推銷</w:t>
      </w:r>
      <w:r w:rsidRPr="00A971E4">
        <w:rPr>
          <w:rFonts w:ascii="Arial" w:hAnsi="Arial" w:cs="Arial" w:hint="eastAsia"/>
          <w:color w:val="222222"/>
          <w:kern w:val="36"/>
        </w:rPr>
        <w:t>Bone</w:t>
      </w:r>
      <w:r w:rsidRPr="00A971E4">
        <w:rPr>
          <w:rFonts w:ascii="Arial" w:hAnsi="Arial" w:cs="Arial" w:hint="eastAsia"/>
          <w:color w:val="222222"/>
          <w:kern w:val="36"/>
        </w:rPr>
        <w:t>品牌。</w:t>
      </w:r>
    </w:p>
    <w:p w:rsidR="00A971E4" w:rsidRDefault="00A971E4" w:rsidP="00A971E4">
      <w:pPr>
        <w:pStyle w:val="1"/>
        <w:spacing w:before="0" w:beforeAutospacing="0" w:after="0" w:afterAutospacing="0"/>
        <w:rPr>
          <w:rStyle w:val="watch-title"/>
          <w:rFonts w:ascii="Arial" w:hAnsi="Arial" w:cs="Arial" w:hint="eastAsia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</w:pPr>
      <w:r w:rsidRPr="00A971E4">
        <w:rPr>
          <w:rStyle w:val="watch-title"/>
          <w:rFonts w:ascii="Arial" w:hAnsi="Arial" w:cs="Arial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  <w:t>低頭族。抬頭看我</w:t>
      </w:r>
      <w:r w:rsidRPr="00A971E4">
        <w:rPr>
          <w:rStyle w:val="watch-title"/>
          <w:rFonts w:ascii="Arial" w:hAnsi="Arial" w:cs="Arial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  <w:t xml:space="preserve"> SeeSeeMe!! (</w:t>
      </w:r>
      <w:r w:rsidRPr="00A971E4">
        <w:rPr>
          <w:rStyle w:val="watch-title"/>
          <w:rFonts w:ascii="Arial" w:hAnsi="Arial" w:cs="Arial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  <w:t>蔡阿嘎</w:t>
      </w:r>
      <w:r w:rsidRPr="00A971E4">
        <w:rPr>
          <w:rStyle w:val="watch-title"/>
          <w:rFonts w:ascii="Arial" w:hAnsi="Arial" w:cs="Arial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  <w:t>x</w:t>
      </w:r>
      <w:r w:rsidRPr="00A971E4">
        <w:rPr>
          <w:rStyle w:val="watch-title"/>
          <w:rFonts w:ascii="Arial" w:hAnsi="Arial" w:cs="Arial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  <w:t>查瑪克</w:t>
      </w:r>
      <w:r w:rsidRPr="00A971E4">
        <w:rPr>
          <w:rStyle w:val="watch-title"/>
          <w:rFonts w:ascii="Arial" w:hAnsi="Arial" w:cs="Arial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  <w:t>x</w:t>
      </w:r>
      <w:r w:rsidRPr="00A971E4">
        <w:rPr>
          <w:rStyle w:val="watch-title"/>
          <w:rFonts w:ascii="Arial" w:hAnsi="Arial" w:cs="Arial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  <w:t>台灣尚水特蒂斯</w:t>
      </w:r>
      <w:r w:rsidRPr="00A971E4">
        <w:rPr>
          <w:rStyle w:val="watch-title"/>
          <w:rFonts w:ascii="Arial" w:hAnsi="Arial" w:cs="Arial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  <w:t>MV)</w:t>
      </w:r>
    </w:p>
    <w:p w:rsidR="00A971E4" w:rsidRPr="00A971E4" w:rsidRDefault="00A971E4" w:rsidP="00A971E4">
      <w:pPr>
        <w:widowControl/>
        <w:outlineLvl w:val="0"/>
        <w:rPr>
          <w:rFonts w:hint="eastAsia"/>
          <w:color w:val="222222"/>
          <w:kern w:val="36"/>
        </w:rPr>
      </w:pPr>
      <w:r w:rsidRPr="00A971E4">
        <w:rPr>
          <w:rFonts w:hint="eastAsia"/>
          <w:color w:val="222222"/>
          <w:kern w:val="36"/>
        </w:rPr>
        <w:t>由網路名人蔡阿嘎演出，以</w:t>
      </w:r>
      <w:r w:rsidRPr="00A971E4">
        <w:rPr>
          <w:rFonts w:hint="eastAsia"/>
          <w:color w:val="222222"/>
          <w:kern w:val="36"/>
        </w:rPr>
        <w:t>MV</w:t>
      </w:r>
      <w:r w:rsidRPr="00A971E4">
        <w:rPr>
          <w:rFonts w:hint="eastAsia"/>
          <w:color w:val="222222"/>
          <w:kern w:val="36"/>
        </w:rPr>
        <w:t>方式拍攝出前段使用手機時人們無話可說到後期一起舞蹈的歡愉。</w:t>
      </w:r>
    </w:p>
    <w:p w:rsidR="00A971E4" w:rsidRPr="00A971E4" w:rsidRDefault="00A971E4" w:rsidP="00A971E4">
      <w:pPr>
        <w:pStyle w:val="1"/>
        <w:spacing w:before="0" w:beforeAutospacing="0" w:after="0" w:afterAutospacing="0"/>
        <w:rPr>
          <w:rStyle w:val="watch-title"/>
          <w:color w:val="1F497D" w:themeColor="text2"/>
          <w:spacing w:val="-12"/>
          <w:sz w:val="32"/>
          <w:szCs w:val="32"/>
          <w:bdr w:val="none" w:sz="0" w:space="0" w:color="auto" w:frame="1"/>
        </w:rPr>
      </w:pPr>
      <w:r w:rsidRPr="00A971E4">
        <w:rPr>
          <w:rStyle w:val="watch-title"/>
          <w:rFonts w:ascii="Arial" w:hAnsi="Arial" w:cs="Arial"/>
          <w:b w:val="0"/>
          <w:bCs w:val="0"/>
          <w:color w:val="1F497D" w:themeColor="text2"/>
          <w:spacing w:val="-12"/>
          <w:sz w:val="32"/>
          <w:szCs w:val="32"/>
          <w:bdr w:val="none" w:sz="0" w:space="0" w:color="auto" w:frame="1"/>
        </w:rPr>
        <w:t>低頭族的一天</w:t>
      </w:r>
    </w:p>
    <w:p w:rsidR="00A971E4" w:rsidRPr="00A971E4" w:rsidRDefault="00A971E4" w:rsidP="00A971E4">
      <w:pPr>
        <w:widowControl/>
        <w:outlineLvl w:val="0"/>
        <w:rPr>
          <w:color w:val="222222"/>
          <w:kern w:val="36"/>
        </w:rPr>
      </w:pPr>
      <w:r w:rsidRPr="00A971E4">
        <w:rPr>
          <w:rFonts w:hint="eastAsia"/>
          <w:color w:val="222222"/>
          <w:kern w:val="36"/>
        </w:rPr>
        <w:t>以很寫實的方式，描述低頭族不管去哪手機都不離身。</w:t>
      </w:r>
    </w:p>
    <w:p w:rsidR="00A971E4" w:rsidRPr="00A971E4" w:rsidRDefault="00A971E4" w:rsidP="00A971E4">
      <w:pPr>
        <w:widowControl/>
        <w:outlineLvl w:val="0"/>
        <w:rPr>
          <w:rFonts w:ascii="Arial" w:hAnsi="Arial" w:cs="Arial"/>
          <w:color w:val="222222"/>
          <w:kern w:val="36"/>
          <w:sz w:val="36"/>
          <w:szCs w:val="36"/>
        </w:rPr>
      </w:pPr>
    </w:p>
    <w:p w:rsidR="00904A57" w:rsidRPr="00904A57" w:rsidRDefault="00904A57" w:rsidP="00904A57">
      <w:pPr>
        <w:spacing w:line="360" w:lineRule="auto"/>
        <w:ind w:left="757" w:hangingChars="189" w:hanging="757"/>
        <w:jc w:val="both"/>
        <w:rPr>
          <w:rFonts w:ascii="標楷體" w:eastAsia="標楷體" w:hAnsi="標楷體"/>
          <w:b/>
          <w:sz w:val="40"/>
          <w:szCs w:val="40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t>科學內涵：</w:t>
      </w:r>
    </w:p>
    <w:p w:rsidR="0079105B" w:rsidRDefault="0079105B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分為兩種面向:生理方面與心理方面分析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生理方面:電磁波、輻射、醫學方面(身體、姿勢、疾病)</w:t>
      </w:r>
    </w:p>
    <w:p w:rsidR="00904A57" w:rsidRPr="00904A57" w:rsidRDefault="00904A57" w:rsidP="00904A57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心理方面:手機症、人際關係</w:t>
      </w:r>
    </w:p>
    <w:p w:rsidR="006561B4" w:rsidRDefault="00904A57" w:rsidP="00904A57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t>訴求對象：</w:t>
      </w:r>
      <w:r w:rsidR="006561B4" w:rsidRPr="006561B4">
        <w:rPr>
          <w:rFonts w:ascii="標楷體" w:eastAsia="標楷體" w:hAnsi="標楷體" w:hint="eastAsia"/>
          <w:sz w:val="28"/>
          <w:szCs w:val="28"/>
        </w:rPr>
        <w:t>大學生。</w:t>
      </w:r>
      <w:r w:rsidRPr="00904A57">
        <w:rPr>
          <w:rFonts w:ascii="標楷體" w:eastAsia="標楷體" w:hAnsi="標楷體" w:hint="eastAsia"/>
          <w:sz w:val="28"/>
          <w:szCs w:val="28"/>
        </w:rPr>
        <w:t>以大學生為訴求對象的原因是，大學生擁有智慧型手機的比例高</w:t>
      </w:r>
      <w:r w:rsidR="006561B4">
        <w:rPr>
          <w:rFonts w:ascii="標楷體" w:eastAsia="標楷體" w:hAnsi="標楷體" w:hint="eastAsia"/>
          <w:sz w:val="28"/>
          <w:szCs w:val="28"/>
        </w:rPr>
        <w:t>，大學教育環境自由開放，較不會去限制手機使用</w:t>
      </w:r>
      <w:r w:rsidRPr="00904A57">
        <w:rPr>
          <w:rFonts w:ascii="標楷體" w:eastAsia="標楷體" w:hAnsi="標楷體" w:hint="eastAsia"/>
          <w:sz w:val="28"/>
          <w:szCs w:val="28"/>
        </w:rPr>
        <w:t>，</w:t>
      </w:r>
      <w:r w:rsidR="006561B4">
        <w:rPr>
          <w:rFonts w:ascii="標楷體" w:eastAsia="標楷體" w:hAnsi="標楷體" w:hint="eastAsia"/>
          <w:sz w:val="28"/>
          <w:szCs w:val="28"/>
        </w:rPr>
        <w:t>且普及率高的</w:t>
      </w:r>
      <w:r w:rsidRPr="00904A57">
        <w:rPr>
          <w:rFonts w:ascii="標楷體" w:eastAsia="標楷體" w:hAnsi="標楷體" w:hint="eastAsia"/>
          <w:sz w:val="28"/>
          <w:szCs w:val="28"/>
        </w:rPr>
        <w:t>智慧型手機能夠提供課業上查詢的即時性與人際關係上的連繫(EX:Line、Facebook)的便利性。</w:t>
      </w:r>
    </w:p>
    <w:p w:rsidR="00904A57" w:rsidRPr="00904A57" w:rsidRDefault="006561B4" w:rsidP="00904A5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904A57" w:rsidRPr="00904A57">
        <w:rPr>
          <w:rFonts w:ascii="標楷體" w:eastAsia="標楷體" w:hAnsi="標楷體" w:hint="eastAsia"/>
          <w:sz w:val="28"/>
          <w:szCs w:val="28"/>
        </w:rPr>
        <w:t>除此之外，現今大學生對於影像接受度較文字高，不停更新與推出的遊戲與影音APP更廣受大學生喜愛，致使與智慧型手機形影不離的現象越來越普遍。</w:t>
      </w:r>
    </w:p>
    <w:p w:rsidR="00904A57" w:rsidRPr="00904A57" w:rsidRDefault="00904A57" w:rsidP="00904A57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t>傳播特色：</w:t>
      </w:r>
      <w:r w:rsidRPr="00904A57">
        <w:rPr>
          <w:rFonts w:ascii="標楷體" w:eastAsia="標楷體" w:hAnsi="標楷體" w:hint="eastAsia"/>
          <w:sz w:val="28"/>
          <w:szCs w:val="28"/>
        </w:rPr>
        <w:t>採用影片之傳播方式呈現，相較於文書與廣播，更讓本次主題-低頭族擁有更好的詮釋，讓觀賞對象更了解其中意涵。其中影片包括圖像與音樂，使內容更加活潑生動，讓閱聽者產生共鳴。</w:t>
      </w:r>
    </w:p>
    <w:p w:rsidR="00904A57" w:rsidRDefault="00904A57" w:rsidP="00904A57">
      <w:pPr>
        <w:rPr>
          <w:rFonts w:ascii="標楷體" w:eastAsia="標楷體" w:hAnsi="標楷體"/>
          <w:sz w:val="28"/>
          <w:szCs w:val="28"/>
        </w:rPr>
      </w:pPr>
      <w:r w:rsidRPr="006561B4">
        <w:rPr>
          <w:rFonts w:ascii="標楷體" w:eastAsia="標楷體" w:hAnsi="標楷體" w:hint="eastAsia"/>
          <w:b/>
          <w:sz w:val="40"/>
          <w:szCs w:val="40"/>
        </w:rPr>
        <w:t>表現手法：</w:t>
      </w:r>
      <w:r w:rsidRPr="00904A57">
        <w:rPr>
          <w:rFonts w:ascii="標楷體" w:eastAsia="標楷體" w:hAnsi="標楷體" w:hint="eastAsia"/>
          <w:sz w:val="28"/>
          <w:szCs w:val="28"/>
        </w:rPr>
        <w:t>以影片方式呈現低頭族增多的現況，並描述個人過於依賴智慧型手機的情況</w:t>
      </w:r>
      <w:r w:rsidR="006561B4">
        <w:rPr>
          <w:rFonts w:ascii="標楷體" w:eastAsia="標楷體" w:hAnsi="標楷體" w:hint="eastAsia"/>
          <w:sz w:val="28"/>
          <w:szCs w:val="28"/>
        </w:rPr>
        <w:t>，以過去的回想(和樂融融)與現今的對比(冷冷清清)凸顯其兩者情況的落差</w:t>
      </w:r>
      <w:r w:rsidRPr="00904A57">
        <w:rPr>
          <w:rFonts w:ascii="標楷體" w:eastAsia="標楷體" w:hAnsi="標楷體" w:hint="eastAsia"/>
          <w:sz w:val="28"/>
          <w:szCs w:val="28"/>
        </w:rPr>
        <w:t>。</w:t>
      </w:r>
    </w:p>
    <w:p w:rsidR="006561B4" w:rsidRPr="00904A57" w:rsidRDefault="006561B4" w:rsidP="00904A57">
      <w:pPr>
        <w:rPr>
          <w:rFonts w:ascii="標楷體" w:eastAsia="標楷體" w:hAnsi="標楷體"/>
          <w:sz w:val="28"/>
          <w:szCs w:val="28"/>
        </w:rPr>
      </w:pPr>
    </w:p>
    <w:p w:rsidR="00904A57" w:rsidRPr="00904A57" w:rsidRDefault="006561B4" w:rsidP="00904A57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劇情</w:t>
      </w:r>
      <w:r w:rsidR="00904A57" w:rsidRPr="00904A57">
        <w:rPr>
          <w:rFonts w:ascii="標楷體" w:eastAsia="標楷體" w:hAnsi="標楷體" w:hint="eastAsia"/>
          <w:b/>
          <w:sz w:val="40"/>
          <w:szCs w:val="40"/>
        </w:rPr>
        <w:t>大綱:</w:t>
      </w:r>
    </w:p>
    <w:p w:rsidR="006561B4" w:rsidRDefault="006561B4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04A57" w:rsidRPr="00904A57">
        <w:rPr>
          <w:rFonts w:ascii="標楷體" w:eastAsia="標楷體" w:hAnsi="標楷體" w:hint="eastAsia"/>
          <w:sz w:val="28"/>
          <w:szCs w:val="28"/>
        </w:rPr>
        <w:t>A跟朋友(C、V、B)一起去餐廳，A在餐廳門口等大家，他的朋友們CVB都陸續抵達，大家一坐到椅子上，從嘈雜變成安靜，因為大家都頭低低的滑著手機；A非常勤奮的詢問大家的點餐，但是大家都還時做自己的事，此時A就被孤立了 ，因為他沒有智慧型手機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04A57" w:rsidRPr="00904A57" w:rsidRDefault="006561B4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04A57" w:rsidRPr="00904A57">
        <w:rPr>
          <w:rFonts w:ascii="標楷體" w:eastAsia="標楷體" w:hAnsi="標楷體" w:hint="eastAsia"/>
          <w:sz w:val="28"/>
          <w:szCs w:val="28"/>
        </w:rPr>
        <w:t>A回想大家那些和樂的片段，最後A面臨2種選擇，一邊是朋友安靜冷漠的滑手機，一邊是朋友間還能彼此互動的場景，最後A選擇了大家互相聊天，充滿互動的一邊。</w:t>
      </w:r>
    </w:p>
    <w:p w:rsidR="00904A57" w:rsidRPr="00904A57" w:rsidRDefault="00904A57" w:rsidP="00904A57">
      <w:pPr>
        <w:rPr>
          <w:rFonts w:ascii="標楷體" w:eastAsia="標楷體" w:hAnsi="標楷體"/>
          <w:sz w:val="28"/>
          <w:szCs w:val="28"/>
        </w:rPr>
      </w:pPr>
    </w:p>
    <w:p w:rsidR="00904A57" w:rsidRPr="00904A57" w:rsidRDefault="00904A57" w:rsidP="00904A57">
      <w:pPr>
        <w:rPr>
          <w:rFonts w:ascii="標楷體" w:eastAsia="標楷體" w:hAnsi="標楷體"/>
          <w:b/>
          <w:sz w:val="40"/>
          <w:szCs w:val="40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lastRenderedPageBreak/>
        <w:t>劇本:</w:t>
      </w:r>
    </w:p>
    <w:p w:rsidR="00904A57" w:rsidRPr="00904A57" w:rsidRDefault="00904A57" w:rsidP="00904A57">
      <w:pPr>
        <w:pStyle w:val="Web"/>
        <w:spacing w:before="0" w:beforeAutospacing="0" w:after="0" w:afterAutospacing="0" w:line="360" w:lineRule="auto"/>
        <w:rPr>
          <w:rFonts w:ascii="標楷體" w:eastAsia="標楷體" w:hAnsi="標楷體" w:cs="Times New Roman"/>
          <w:kern w:val="2"/>
          <w:sz w:val="28"/>
          <w:szCs w:val="28"/>
        </w:rPr>
      </w:pP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>角色設定：</w:t>
      </w:r>
    </w:p>
    <w:p w:rsidR="00904A57" w:rsidRPr="00904A57" w:rsidRDefault="00904A57" w:rsidP="00904A57">
      <w:pPr>
        <w:pStyle w:val="Web"/>
        <w:spacing w:before="0" w:beforeAutospacing="0" w:after="0" w:afterAutospacing="0" w:line="360" w:lineRule="auto"/>
        <w:rPr>
          <w:rFonts w:ascii="標楷體" w:eastAsia="標楷體" w:hAnsi="標楷體" w:cs="Times New Roman"/>
          <w:kern w:val="2"/>
          <w:sz w:val="28"/>
          <w:szCs w:val="28"/>
        </w:rPr>
      </w:pP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>主角A 使用無法上網的2G手機</w:t>
      </w:r>
    </w:p>
    <w:p w:rsidR="00904A57" w:rsidRPr="00904A57" w:rsidRDefault="00904A57" w:rsidP="00904A57">
      <w:pPr>
        <w:pStyle w:val="Web"/>
        <w:spacing w:before="0" w:beforeAutospacing="0" w:after="0" w:afterAutospacing="0" w:line="360" w:lineRule="auto"/>
        <w:rPr>
          <w:rFonts w:ascii="標楷體" w:eastAsia="標楷體" w:hAnsi="標楷體" w:cs="Times New Roman"/>
          <w:kern w:val="2"/>
          <w:sz w:val="28"/>
          <w:szCs w:val="28"/>
        </w:rPr>
      </w:pP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C、V、B 主角A的朋友們 都擁有智慧型手機 </w:t>
      </w:r>
    </w:p>
    <w:p w:rsidR="00904A57" w:rsidRDefault="00904A57" w:rsidP="00904A57">
      <w:pPr>
        <w:pStyle w:val="Web"/>
        <w:spacing w:before="0" w:beforeAutospacing="0" w:after="0" w:afterAutospacing="0" w:line="360" w:lineRule="auto"/>
        <w:rPr>
          <w:rFonts w:ascii="標楷體" w:eastAsia="標楷體" w:hAnsi="標楷體" w:cs="Times New Roman"/>
          <w:kern w:val="2"/>
          <w:sz w:val="28"/>
          <w:szCs w:val="28"/>
        </w:rPr>
      </w:pP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>第一幕  人物：主角</w:t>
      </w:r>
      <w:r w:rsidRPr="00904A57">
        <w:rPr>
          <w:rFonts w:ascii="標楷體" w:eastAsia="標楷體" w:hAnsi="標楷體" w:cs="Times New Roman"/>
          <w:kern w:val="2"/>
          <w:sz w:val="28"/>
          <w:szCs w:val="28"/>
        </w:rPr>
        <w:t>A</w:t>
      </w: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>、主角</w:t>
      </w:r>
      <w:r w:rsidRPr="00904A57">
        <w:rPr>
          <w:rFonts w:ascii="標楷體" w:eastAsia="標楷體" w:hAnsi="標楷體" w:cs="Times New Roman"/>
          <w:kern w:val="2"/>
          <w:sz w:val="28"/>
          <w:szCs w:val="28"/>
        </w:rPr>
        <w:t>A</w:t>
      </w: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的朋友C、V、B</w:t>
      </w:r>
    </w:p>
    <w:p w:rsidR="006561B4" w:rsidRPr="00904A57" w:rsidRDefault="006561B4" w:rsidP="00904A57">
      <w:pPr>
        <w:pStyle w:val="Web"/>
        <w:spacing w:before="0" w:beforeAutospacing="0" w:after="0" w:afterAutospacing="0" w:line="360" w:lineRule="auto"/>
        <w:rPr>
          <w:rFonts w:ascii="標楷體" w:eastAsia="標楷體" w:hAnsi="標楷體" w:cs="Times New Roman"/>
          <w:kern w:val="2"/>
          <w:sz w:val="28"/>
          <w:szCs w:val="28"/>
        </w:rPr>
      </w:pPr>
    </w:p>
    <w:p w:rsidR="00904A57" w:rsidRPr="00904A57" w:rsidRDefault="00904A57" w:rsidP="00904A57">
      <w:pPr>
        <w:pStyle w:val="Web"/>
        <w:spacing w:before="0" w:beforeAutospacing="0" w:after="0" w:afterAutospacing="0" w:line="360" w:lineRule="auto"/>
        <w:rPr>
          <w:rFonts w:ascii="標楷體" w:eastAsia="標楷體" w:hAnsi="標楷體" w:cs="Times New Roman"/>
          <w:kern w:val="2"/>
          <w:sz w:val="28"/>
          <w:szCs w:val="28"/>
        </w:rPr>
      </w:pP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>(路邊花草空景)(餐廳店名空景)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(全景帶到A、A等待朋友)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(A看手錶)(A:怎麼還沒來)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(胸上+手錶特寫)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(C來了、走到A旁)(C:你好早喔V跟B還沒來嗎)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(C來時先從兩人全景或腰上拍攝、C說話時從A角度拍攝)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(C走到A旁兩人一起等)(全景)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(V到達A、C那裏)(V:抱歉我晚到了)(手摸著頭表示歉疚)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(3人全景+V說話時用腰上景)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(B小跑步抵達)(B:抱歉我遲到了，路上有一點塞車)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(B說完話氣喘吁吁，彎下腰)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(4人一起進入餐廳、一起有說有笑))(全景)</w:t>
      </w:r>
    </w:p>
    <w:p w:rsidR="00904A57" w:rsidRPr="00904A57" w:rsidRDefault="00904A57" w:rsidP="00904A57">
      <w:pPr>
        <w:pStyle w:val="Web"/>
        <w:spacing w:before="0" w:beforeAutospacing="0" w:after="0" w:afterAutospacing="0" w:line="360" w:lineRule="auto"/>
        <w:rPr>
          <w:rFonts w:ascii="標楷體" w:eastAsia="標楷體" w:hAnsi="標楷體" w:cs="Times New Roman"/>
          <w:kern w:val="2"/>
          <w:sz w:val="28"/>
          <w:szCs w:val="28"/>
        </w:rPr>
      </w:pPr>
    </w:p>
    <w:p w:rsidR="00904A57" w:rsidRPr="00904A57" w:rsidRDefault="00904A57" w:rsidP="00904A57">
      <w:pPr>
        <w:pStyle w:val="Web"/>
        <w:spacing w:before="0" w:beforeAutospacing="0" w:after="0" w:afterAutospacing="0" w:line="360" w:lineRule="auto"/>
        <w:rPr>
          <w:rFonts w:ascii="標楷體" w:eastAsia="標楷體" w:hAnsi="標楷體" w:cs="Times New Roman"/>
          <w:kern w:val="2"/>
          <w:sz w:val="28"/>
          <w:szCs w:val="28"/>
        </w:rPr>
      </w:pP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第二幕 人物：主角</w:t>
      </w:r>
      <w:r w:rsidRPr="00904A57">
        <w:rPr>
          <w:rFonts w:ascii="標楷體" w:eastAsia="標楷體" w:hAnsi="標楷體" w:cs="Times New Roman"/>
          <w:kern w:val="2"/>
          <w:sz w:val="28"/>
          <w:szCs w:val="28"/>
        </w:rPr>
        <w:t>A</w:t>
      </w: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>、主角</w:t>
      </w:r>
      <w:r w:rsidRPr="00904A57">
        <w:rPr>
          <w:rFonts w:ascii="標楷體" w:eastAsia="標楷體" w:hAnsi="標楷體" w:cs="Times New Roman"/>
          <w:kern w:val="2"/>
          <w:sz w:val="28"/>
          <w:szCs w:val="28"/>
        </w:rPr>
        <w:t>A</w:t>
      </w: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的朋友C、V、B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(餐廳座位空景)(每個人入座的鏡頭) (此時都還有說話的聲音)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 xml:space="preserve"> (入座後就一起拿出手機滑手機) (此時都還有說話的聲音)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(3人拿到手機時特寫在剪接加上全景同時一起拿出手機)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(A主動去櫃台拿菜單)(特寫離開座位+拿清單+回到座位)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(從A位置拍攝朋友CVB都低頭滑手機)(紅綠紅穿插畫面)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(A:大家有想要吃什麼嗎?)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(A站起來主動詢問大家想吃什麼) (pan) (A站起來+從朋友視角A站起來)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(A視角特寫大家都在玩手機)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(A坐下)(特寫坐下)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(A閉眼回想過去) (胸上A漸漸拉遠)</w:t>
      </w:r>
    </w:p>
    <w:p w:rsidR="00904A57" w:rsidRPr="00904A57" w:rsidRDefault="00904A57" w:rsidP="00904A57">
      <w:pPr>
        <w:pStyle w:val="Web"/>
        <w:spacing w:before="0" w:beforeAutospacing="0" w:after="0" w:afterAutospacing="0" w:line="360" w:lineRule="auto"/>
        <w:rPr>
          <w:rFonts w:ascii="標楷體" w:eastAsia="標楷體" w:hAnsi="標楷體" w:cs="Times New Roman"/>
          <w:kern w:val="2"/>
          <w:sz w:val="28"/>
          <w:szCs w:val="28"/>
        </w:rPr>
      </w:pP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>第三幕 人物：主角</w:t>
      </w:r>
      <w:r w:rsidRPr="00904A57">
        <w:rPr>
          <w:rFonts w:ascii="標楷體" w:eastAsia="標楷體" w:hAnsi="標楷體" w:cs="Times New Roman"/>
          <w:kern w:val="2"/>
          <w:sz w:val="28"/>
          <w:szCs w:val="28"/>
        </w:rPr>
        <w:t>A</w:t>
      </w: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>、主角</w:t>
      </w:r>
      <w:r w:rsidRPr="00904A57">
        <w:rPr>
          <w:rFonts w:ascii="標楷體" w:eastAsia="標楷體" w:hAnsi="標楷體" w:cs="Times New Roman"/>
          <w:kern w:val="2"/>
          <w:sz w:val="28"/>
          <w:szCs w:val="28"/>
        </w:rPr>
        <w:t>A</w:t>
      </w:r>
      <w:r w:rsidRPr="00904A57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的朋友C、V、B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回憶畫面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(場景空景)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(4人同時進場)(全部:聊天、環境音或音樂)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(A和朋友們有說有笑、嘻笑搞怪追逐)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(不同場景)(建議:教室、圖書館、生態池、地餐、籃球場的階梯椅)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第四幕 人物：主角</w:t>
      </w:r>
      <w:r w:rsidRPr="00904A57">
        <w:rPr>
          <w:rFonts w:ascii="標楷體" w:eastAsia="標楷體" w:hAnsi="標楷體"/>
          <w:sz w:val="28"/>
          <w:szCs w:val="28"/>
        </w:rPr>
        <w:t>A</w:t>
      </w:r>
      <w:r w:rsidRPr="00904A57">
        <w:rPr>
          <w:rFonts w:ascii="標楷體" w:eastAsia="標楷體" w:hAnsi="標楷體" w:hint="eastAsia"/>
          <w:sz w:val="28"/>
          <w:szCs w:val="28"/>
        </w:rPr>
        <w:t>、主角</w:t>
      </w:r>
      <w:r w:rsidRPr="00904A57">
        <w:rPr>
          <w:rFonts w:ascii="標楷體" w:eastAsia="標楷體" w:hAnsi="標楷體"/>
          <w:sz w:val="28"/>
          <w:szCs w:val="28"/>
        </w:rPr>
        <w:t>A</w:t>
      </w:r>
      <w:r w:rsidRPr="00904A57">
        <w:rPr>
          <w:rFonts w:ascii="標楷體" w:eastAsia="標楷體" w:hAnsi="標楷體" w:hint="eastAsia"/>
          <w:sz w:val="28"/>
          <w:szCs w:val="28"/>
        </w:rPr>
        <w:t xml:space="preserve"> 的朋友C、V、B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Pr="00904A57">
        <w:rPr>
          <w:rFonts w:ascii="標楷體" w:eastAsia="標楷體" w:hAnsi="標楷體"/>
          <w:sz w:val="28"/>
          <w:szCs w:val="28"/>
        </w:rPr>
        <w:t>主角想</w:t>
      </w:r>
      <w:r w:rsidRPr="00904A57">
        <w:rPr>
          <w:rFonts w:ascii="標楷體" w:eastAsia="標楷體" w:hAnsi="標楷體" w:hint="eastAsia"/>
          <w:sz w:val="28"/>
          <w:szCs w:val="28"/>
        </w:rPr>
        <w:t>完</w:t>
      </w:r>
      <w:r w:rsidRPr="00904A57">
        <w:rPr>
          <w:rFonts w:ascii="標楷體" w:eastAsia="標楷體" w:hAnsi="標楷體"/>
          <w:sz w:val="28"/>
          <w:szCs w:val="28"/>
        </w:rPr>
        <w:t>從前的熱鬧後</w:t>
      </w:r>
      <w:r w:rsidRPr="00904A57">
        <w:rPr>
          <w:rFonts w:ascii="標楷體" w:eastAsia="標楷體" w:hAnsi="標楷體" w:hint="eastAsia"/>
          <w:sz w:val="28"/>
          <w:szCs w:val="28"/>
        </w:rPr>
        <w:t>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</w:t>
      </w:r>
      <w:r w:rsidRPr="00904A57">
        <w:rPr>
          <w:rFonts w:ascii="標楷體" w:eastAsia="標楷體" w:hAnsi="標楷體"/>
          <w:sz w:val="28"/>
          <w:szCs w:val="28"/>
        </w:rPr>
        <w:t>抬頭看到兩邊的朋友</w:t>
      </w:r>
      <w:r w:rsidRPr="00904A57">
        <w:rPr>
          <w:rFonts w:ascii="標楷體" w:eastAsia="標楷體" w:hAnsi="標楷體" w:hint="eastAsia"/>
          <w:sz w:val="28"/>
          <w:szCs w:val="28"/>
        </w:rPr>
        <w:t>)(側面特寫A抬頭)(全景+A視線的朋友)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(A視線的朋友3人全景)(CVB一起</w:t>
      </w:r>
      <w:r w:rsidRPr="00904A57">
        <w:rPr>
          <w:rFonts w:ascii="標楷體" w:eastAsia="標楷體" w:hAnsi="標楷體"/>
          <w:sz w:val="28"/>
          <w:szCs w:val="28"/>
        </w:rPr>
        <w:t>很開心聊天</w:t>
      </w:r>
      <w:r w:rsidRPr="00904A57">
        <w:rPr>
          <w:rFonts w:ascii="標楷體" w:eastAsia="標楷體" w:hAnsi="標楷體" w:hint="eastAsia"/>
          <w:sz w:val="28"/>
          <w:szCs w:val="28"/>
        </w:rPr>
        <w:t>)(現場音+聊天)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</w:t>
      </w:r>
      <w:r w:rsidRPr="00904A57">
        <w:rPr>
          <w:rFonts w:ascii="標楷體" w:eastAsia="標楷體" w:hAnsi="標楷體"/>
          <w:sz w:val="28"/>
          <w:szCs w:val="28"/>
        </w:rPr>
        <w:t>桌上有成堆的手機)</w:t>
      </w:r>
      <w:r w:rsidRPr="00904A57">
        <w:rPr>
          <w:rFonts w:ascii="標楷體" w:eastAsia="標楷體" w:hAnsi="標楷體" w:hint="eastAsia"/>
          <w:sz w:val="28"/>
          <w:szCs w:val="28"/>
        </w:rPr>
        <w:t>(特寫)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(A視線的朋友3人全景)(CVB都在</w:t>
      </w:r>
      <w:r w:rsidRPr="00904A57">
        <w:rPr>
          <w:rFonts w:ascii="標楷體" w:eastAsia="標楷體" w:hAnsi="標楷體"/>
          <w:sz w:val="28"/>
          <w:szCs w:val="28"/>
        </w:rPr>
        <w:t>低頭</w:t>
      </w:r>
      <w:r w:rsidRPr="00904A57">
        <w:rPr>
          <w:rFonts w:ascii="標楷體" w:eastAsia="標楷體" w:hAnsi="標楷體" w:hint="eastAsia"/>
          <w:sz w:val="28"/>
          <w:szCs w:val="28"/>
        </w:rPr>
        <w:t>滑手機)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</w:t>
      </w:r>
      <w:r w:rsidRPr="00904A57">
        <w:rPr>
          <w:rFonts w:ascii="標楷體" w:eastAsia="標楷體" w:hAnsi="標楷體"/>
          <w:sz w:val="28"/>
          <w:szCs w:val="28"/>
        </w:rPr>
        <w:t>然後主角在猶豫之下</w:t>
      </w:r>
      <w:r w:rsidRPr="00904A57">
        <w:rPr>
          <w:rFonts w:ascii="標楷體" w:eastAsia="標楷體" w:hAnsi="標楷體" w:hint="eastAsia"/>
          <w:sz w:val="28"/>
          <w:szCs w:val="28"/>
        </w:rPr>
        <w:t>)(A中景或腰上景)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(A站起來)(A全景)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</w:t>
      </w:r>
      <w:r w:rsidRPr="00904A57">
        <w:rPr>
          <w:rFonts w:ascii="標楷體" w:eastAsia="標楷體" w:hAnsi="標楷體"/>
          <w:sz w:val="28"/>
          <w:szCs w:val="28"/>
        </w:rPr>
        <w:t>擁抱聊天的朋友們</w:t>
      </w:r>
      <w:r w:rsidRPr="00904A57">
        <w:rPr>
          <w:rFonts w:ascii="標楷體" w:eastAsia="標楷體" w:hAnsi="標楷體" w:hint="eastAsia"/>
          <w:sz w:val="28"/>
          <w:szCs w:val="28"/>
        </w:rPr>
        <w:t>)(A站起來全景、擁抱中景+全景)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(C:A你怎麼了、B:你還好嗎、V用手摸摸A的頭拍拍肩膀)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(4人全景)(特寫全部人的臉最後停在A)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(A:沒事啦，哈哈)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(C:沒事就好、V:好啦好啦吃飯、B:飯來囉快吃吧)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(四人一起吃飯跟聊天說笑)(全景、A中景或腰上、A視角CVB的全景或特寫)</w:t>
      </w:r>
      <w:r w:rsidRPr="00904A57">
        <w:rPr>
          <w:rFonts w:ascii="標楷體" w:eastAsia="標楷體" w:hAnsi="標楷體"/>
          <w:sz w:val="28"/>
          <w:szCs w:val="28"/>
        </w:rPr>
        <w:t xml:space="preserve"> 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(畫面停在A的笑臉)(畫面漸暗)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(標語漸漸出現)</w:t>
      </w:r>
    </w:p>
    <w:p w:rsidR="00904A57" w:rsidRPr="00904A57" w:rsidRDefault="00904A57" w:rsidP="00904A5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/>
          <w:sz w:val="28"/>
          <w:szCs w:val="28"/>
        </w:rPr>
        <w:t>「科技所無法給予的溫暖－擁抱身旁朋友」</w:t>
      </w:r>
    </w:p>
    <w:p w:rsidR="00904A57" w:rsidRPr="00904A57" w:rsidRDefault="00904A57" w:rsidP="00904A57">
      <w:pPr>
        <w:rPr>
          <w:rFonts w:ascii="標楷體" w:eastAsia="標楷體" w:hAnsi="標楷體"/>
          <w:sz w:val="28"/>
          <w:szCs w:val="28"/>
        </w:rPr>
      </w:pPr>
    </w:p>
    <w:p w:rsidR="00904A57" w:rsidRPr="00904A57" w:rsidRDefault="00904A57" w:rsidP="00904A57">
      <w:pPr>
        <w:rPr>
          <w:rFonts w:ascii="標楷體" w:eastAsia="標楷體" w:hAnsi="標楷體"/>
          <w:b/>
          <w:color w:val="1F497D" w:themeColor="text2"/>
          <w:sz w:val="40"/>
          <w:szCs w:val="40"/>
        </w:rPr>
      </w:pPr>
      <w:r w:rsidRPr="00904A57">
        <w:rPr>
          <w:rFonts w:ascii="標楷體" w:eastAsia="標楷體" w:hAnsi="標楷體" w:hint="eastAsia"/>
          <w:b/>
          <w:color w:val="1F497D" w:themeColor="text2"/>
          <w:sz w:val="40"/>
          <w:szCs w:val="40"/>
        </w:rPr>
        <w:t>影片拍攝</w:t>
      </w:r>
    </w:p>
    <w:p w:rsidR="00904A57" w:rsidRPr="00904A57" w:rsidRDefault="00904A57" w:rsidP="00904A57">
      <w:pPr>
        <w:tabs>
          <w:tab w:val="left" w:pos="3398"/>
        </w:tabs>
        <w:spacing w:line="360" w:lineRule="auto"/>
        <w:ind w:left="757" w:hangingChars="189" w:hanging="757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b/>
          <w:sz w:val="40"/>
          <w:szCs w:val="40"/>
        </w:rPr>
        <w:lastRenderedPageBreak/>
        <w:t>人力安排：</w:t>
      </w:r>
      <w:r w:rsidRPr="00904A57">
        <w:rPr>
          <w:rFonts w:ascii="標楷體" w:eastAsia="標楷體" w:hAnsi="標楷體"/>
          <w:sz w:val="28"/>
          <w:szCs w:val="28"/>
        </w:rPr>
        <w:tab/>
      </w:r>
    </w:p>
    <w:p w:rsidR="00904A57" w:rsidRPr="006561B4" w:rsidRDefault="00904A57" w:rsidP="006561B4">
      <w:pPr>
        <w:spacing w:line="360" w:lineRule="auto"/>
        <w:ind w:left="680" w:hangingChars="189" w:hanging="680"/>
        <w:jc w:val="both"/>
        <w:rPr>
          <w:rFonts w:ascii="標楷體" w:eastAsia="標楷體" w:hAnsi="標楷體"/>
          <w:sz w:val="36"/>
          <w:szCs w:val="36"/>
        </w:rPr>
      </w:pPr>
      <w:r w:rsidRPr="006561B4">
        <w:rPr>
          <w:rFonts w:ascii="標楷體" w:eastAsia="標楷體" w:hAnsi="標楷體" w:hint="eastAsia"/>
          <w:sz w:val="36"/>
          <w:szCs w:val="36"/>
        </w:rPr>
        <w:t>影片: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編劇:尤子瑜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分鏡表、場景、演員:李儀君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導演:陳得鳳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剪接、後製:游述先</w:t>
      </w:r>
    </w:p>
    <w:p w:rsidR="00904A57" w:rsidRPr="006561B4" w:rsidRDefault="00904A57" w:rsidP="006561B4">
      <w:pPr>
        <w:spacing w:line="360" w:lineRule="auto"/>
        <w:ind w:left="680" w:hangingChars="189" w:hanging="680"/>
        <w:jc w:val="both"/>
        <w:rPr>
          <w:rFonts w:ascii="標楷體" w:eastAsia="標楷體" w:hAnsi="標楷體"/>
          <w:sz w:val="36"/>
          <w:szCs w:val="36"/>
        </w:rPr>
      </w:pPr>
      <w:r w:rsidRPr="006561B4">
        <w:rPr>
          <w:rFonts w:ascii="標楷體" w:eastAsia="標楷體" w:hAnsi="標楷體" w:hint="eastAsia"/>
          <w:sz w:val="36"/>
          <w:szCs w:val="36"/>
        </w:rPr>
        <w:t>文書報告: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文書報告彙整:尤子瑜、游述先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PPT製作:李儀君</w:t>
      </w:r>
    </w:p>
    <w:p w:rsidR="00904A57" w:rsidRPr="00904A57" w:rsidRDefault="00904A57" w:rsidP="00904A57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審查、修改:陳得鳳</w:t>
      </w:r>
    </w:p>
    <w:p w:rsidR="00904A57" w:rsidRPr="006561B4" w:rsidRDefault="00904A57" w:rsidP="006561B4">
      <w:pPr>
        <w:spacing w:line="360" w:lineRule="auto"/>
        <w:ind w:left="680" w:hangingChars="189" w:hanging="680"/>
        <w:jc w:val="both"/>
        <w:rPr>
          <w:rFonts w:ascii="標楷體" w:eastAsia="標楷體" w:hAnsi="標楷體"/>
          <w:sz w:val="36"/>
          <w:szCs w:val="36"/>
        </w:rPr>
      </w:pPr>
      <w:r w:rsidRPr="006561B4">
        <w:rPr>
          <w:rFonts w:ascii="標楷體" w:eastAsia="標楷體" w:hAnsi="標楷體" w:hint="eastAsia"/>
          <w:sz w:val="36"/>
          <w:szCs w:val="36"/>
        </w:rPr>
        <w:t>置備進度表：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11/1~11/3        劇本初稿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11/7             劇本完稿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11/11~11/15     分鏡、道具、演員、場景敲定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11/4~11/15      文書彙整、完成書面資料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11/18~11/24     PPT完成</w:t>
      </w:r>
      <w:r w:rsidRPr="00904A57">
        <w:rPr>
          <w:rFonts w:ascii="標楷體" w:eastAsia="標楷體" w:hAnsi="標楷體"/>
          <w:sz w:val="28"/>
          <w:szCs w:val="28"/>
        </w:rPr>
        <w:t xml:space="preserve"> 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11/18~11/23     開拍</w:t>
      </w:r>
    </w:p>
    <w:p w:rsidR="00904A57" w:rsidRPr="00904A57" w:rsidRDefault="00904A57" w:rsidP="00904A57">
      <w:pPr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11/24</w:t>
      </w: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04A57">
        <w:rPr>
          <w:rFonts w:ascii="標楷體" w:eastAsia="標楷體" w:hAnsi="標楷體" w:hint="eastAsia"/>
          <w:sz w:val="28"/>
          <w:szCs w:val="28"/>
        </w:rPr>
        <w:t>殺青</w:t>
      </w:r>
    </w:p>
    <w:p w:rsidR="00904A57" w:rsidRPr="00904A57" w:rsidRDefault="00904A57" w:rsidP="00904A57">
      <w:pPr>
        <w:rPr>
          <w:rFonts w:ascii="標楷體" w:eastAsia="標楷體" w:hAnsi="標楷體"/>
          <w:sz w:val="28"/>
          <w:szCs w:val="28"/>
        </w:rPr>
      </w:pPr>
      <w:r w:rsidRPr="00904A57">
        <w:rPr>
          <w:rFonts w:ascii="標楷體" w:eastAsia="標楷體" w:hAnsi="標楷體" w:hint="eastAsia"/>
          <w:sz w:val="28"/>
          <w:szCs w:val="28"/>
        </w:rPr>
        <w:t>11/25~11/29     剪接一版二版、上傳FB</w:t>
      </w:r>
    </w:p>
    <w:p w:rsidR="00904A57" w:rsidRPr="00904A57" w:rsidRDefault="00904A57" w:rsidP="00904A57">
      <w:pPr>
        <w:tabs>
          <w:tab w:val="left" w:pos="3398"/>
        </w:tabs>
        <w:spacing w:line="360" w:lineRule="auto"/>
        <w:ind w:left="529" w:hangingChars="189" w:hanging="529"/>
        <w:jc w:val="both"/>
        <w:rPr>
          <w:rFonts w:ascii="標楷體" w:eastAsia="標楷體" w:hAnsi="標楷體"/>
          <w:sz w:val="28"/>
          <w:szCs w:val="28"/>
        </w:rPr>
      </w:pPr>
    </w:p>
    <w:sectPr w:rsidR="00904A57" w:rsidRPr="00904A57" w:rsidSect="00A552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C35" w:rsidRDefault="00B11C35" w:rsidP="008409B7">
      <w:r>
        <w:separator/>
      </w:r>
    </w:p>
  </w:endnote>
  <w:endnote w:type="continuationSeparator" w:id="0">
    <w:p w:rsidR="00B11C35" w:rsidRDefault="00B11C35" w:rsidP="0084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C35" w:rsidRDefault="00B11C35" w:rsidP="008409B7">
      <w:r>
        <w:separator/>
      </w:r>
    </w:p>
  </w:footnote>
  <w:footnote w:type="continuationSeparator" w:id="0">
    <w:p w:rsidR="00B11C35" w:rsidRDefault="00B11C35" w:rsidP="00840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3F5"/>
    <w:rsid w:val="0000010B"/>
    <w:rsid w:val="00004143"/>
    <w:rsid w:val="00390B60"/>
    <w:rsid w:val="006561B4"/>
    <w:rsid w:val="0079105B"/>
    <w:rsid w:val="008409B7"/>
    <w:rsid w:val="00852C44"/>
    <w:rsid w:val="008F23F5"/>
    <w:rsid w:val="00904A57"/>
    <w:rsid w:val="00A5524F"/>
    <w:rsid w:val="00A721F8"/>
    <w:rsid w:val="00A971E4"/>
    <w:rsid w:val="00B11C35"/>
    <w:rsid w:val="00D9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F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A971E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04A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unhideWhenUsed/>
    <w:rsid w:val="00840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409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40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409B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971E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A97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424</Words>
  <Characters>2423</Characters>
  <Application>Microsoft Office Word</Application>
  <DocSecurity>0</DocSecurity>
  <Lines>20</Lines>
  <Paragraphs>5</Paragraphs>
  <ScaleCrop>false</ScaleCrop>
  <Company>C.M.T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2013-12-18T00:08:00Z</dcterms:created>
  <dcterms:modified xsi:type="dcterms:W3CDTF">2013-12-31T07:39:00Z</dcterms:modified>
</cp:coreProperties>
</file>