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11" w:rsidRPr="00275811" w:rsidRDefault="00F858A3" w:rsidP="00275811">
      <w:pPr>
        <w:pStyle w:val="Web"/>
        <w:shd w:val="clear" w:color="auto" w:fill="FFFFFF"/>
        <w:spacing w:before="96" w:beforeAutospacing="0" w:after="120" w:afterAutospacing="0" w:line="360" w:lineRule="atLeast"/>
        <w:rPr>
          <w:rFonts w:ascii="Arial" w:hAnsi="Arial" w:cs="Arial"/>
          <w:color w:val="000000"/>
          <w:sz w:val="28"/>
          <w:szCs w:val="28"/>
        </w:rPr>
      </w:pPr>
      <w:r>
        <w:rPr>
          <w:rFonts w:hint="eastAsia"/>
          <w:sz w:val="28"/>
          <w:szCs w:val="28"/>
        </w:rPr>
        <w:t>本次座談會主題為</w:t>
      </w:r>
      <w:r w:rsidRPr="00F858A3">
        <w:rPr>
          <w:rFonts w:hint="eastAsia"/>
          <w:color w:val="000000"/>
          <w:sz w:val="28"/>
          <w:szCs w:val="28"/>
          <w:shd w:val="clear" w:color="auto" w:fill="FAFAD2"/>
        </w:rPr>
        <w:t>匯流科技下的科學傳播</w:t>
      </w:r>
      <w:r>
        <w:rPr>
          <w:rFonts w:hint="eastAsia"/>
          <w:color w:val="000000"/>
          <w:sz w:val="28"/>
          <w:szCs w:val="28"/>
          <w:shd w:val="clear" w:color="auto" w:fill="FAFAD2"/>
        </w:rPr>
        <w:t>，</w:t>
      </w:r>
      <w:r w:rsidR="000533A0">
        <w:rPr>
          <w:rFonts w:hint="eastAsia"/>
          <w:color w:val="000000"/>
          <w:sz w:val="28"/>
          <w:szCs w:val="28"/>
          <w:shd w:val="clear" w:color="auto" w:fill="FAFAD2"/>
        </w:rPr>
        <w:t>經由這次的講師也了解到何謂科技匯流以及如何應用於科學傳播當中等。現在許多科技都與網路息息相關，靠的都是網路媒介來傳播，現代人起床第一件事可能就是開電腦或手機查看社群網站、電子郵件、新聞時事等，由此可知現在一切都以網路為基礎，然而科技越來越成熟，強調的就是方便性</w:t>
      </w:r>
      <w:r w:rsidR="001C401D">
        <w:rPr>
          <w:rFonts w:hint="eastAsia"/>
          <w:color w:val="000000"/>
          <w:sz w:val="28"/>
          <w:szCs w:val="28"/>
          <w:shd w:val="clear" w:color="auto" w:fill="FAFAD2"/>
        </w:rPr>
        <w:t>、互動性及效率</w:t>
      </w:r>
      <w:r w:rsidR="000533A0">
        <w:rPr>
          <w:rFonts w:hint="eastAsia"/>
          <w:color w:val="000000"/>
          <w:sz w:val="28"/>
          <w:szCs w:val="28"/>
          <w:shd w:val="clear" w:color="auto" w:fill="FAFAD2"/>
        </w:rPr>
        <w:t>，行動裝置已經漸漸取代像電視等的媒體，因為它可以隨身攜帶、體積輕巧、</w:t>
      </w:r>
      <w:r w:rsidR="001C401D">
        <w:rPr>
          <w:rFonts w:hint="eastAsia"/>
          <w:color w:val="000000"/>
          <w:sz w:val="28"/>
          <w:szCs w:val="28"/>
          <w:shd w:val="clear" w:color="auto" w:fill="FAFAD2"/>
        </w:rPr>
        <w:t>無論何時何地都能使用，可是每</w:t>
      </w:r>
      <w:proofErr w:type="gramStart"/>
      <w:r w:rsidR="001C401D">
        <w:rPr>
          <w:rFonts w:hint="eastAsia"/>
          <w:color w:val="000000"/>
          <w:sz w:val="28"/>
          <w:szCs w:val="28"/>
          <w:shd w:val="clear" w:color="auto" w:fill="FAFAD2"/>
        </w:rPr>
        <w:t>個</w:t>
      </w:r>
      <w:proofErr w:type="gramEnd"/>
      <w:r w:rsidR="001C401D">
        <w:rPr>
          <w:rFonts w:hint="eastAsia"/>
          <w:color w:val="000000"/>
          <w:sz w:val="28"/>
          <w:szCs w:val="28"/>
          <w:shd w:val="clear" w:color="auto" w:fill="FAFAD2"/>
        </w:rPr>
        <w:t>國家的資源不盡相同就會產生所謂的</w:t>
      </w:r>
      <w:proofErr w:type="gramStart"/>
      <w:r w:rsidR="001C401D">
        <w:rPr>
          <w:color w:val="000000"/>
          <w:sz w:val="28"/>
          <w:szCs w:val="28"/>
          <w:shd w:val="clear" w:color="auto" w:fill="FAFAD2"/>
        </w:rPr>
        <w:t>”</w:t>
      </w:r>
      <w:proofErr w:type="gramEnd"/>
      <w:r w:rsidR="001C401D">
        <w:rPr>
          <w:rFonts w:hint="eastAsia"/>
          <w:color w:val="000000"/>
          <w:sz w:val="28"/>
          <w:szCs w:val="28"/>
          <w:shd w:val="clear" w:color="auto" w:fill="FAFAD2"/>
        </w:rPr>
        <w:t>數位落差</w:t>
      </w:r>
      <w:proofErr w:type="gramStart"/>
      <w:r w:rsidR="001C401D">
        <w:rPr>
          <w:color w:val="000000"/>
          <w:sz w:val="28"/>
          <w:szCs w:val="28"/>
          <w:shd w:val="clear" w:color="auto" w:fill="FAFAD2"/>
        </w:rPr>
        <w:t>”</w:t>
      </w:r>
      <w:proofErr w:type="gramEnd"/>
      <w:r w:rsidR="001C401D">
        <w:rPr>
          <w:rFonts w:hint="eastAsia"/>
          <w:color w:val="000000"/>
          <w:sz w:val="28"/>
          <w:szCs w:val="28"/>
          <w:shd w:val="clear" w:color="auto" w:fill="FAFAD2"/>
        </w:rPr>
        <w:t>，該如何解決個國家的差距也是一大難題，但人人都有享有使用科技的權益，所以勢必要改善數位落差的問題。當行動裝置崛起的時候，電視的使用率的確有下降，但還是有一定的收視人口，分布年齡可能多為</w:t>
      </w:r>
      <w:r w:rsidR="00275811">
        <w:rPr>
          <w:rFonts w:hint="eastAsia"/>
          <w:color w:val="000000"/>
          <w:sz w:val="28"/>
          <w:szCs w:val="28"/>
          <w:shd w:val="clear" w:color="auto" w:fill="FAFAD2"/>
        </w:rPr>
        <w:t>壯年及老人居多，反觀年輕人使用行動裝置卻非常多有的甚至一個禮拜都不曾看過電視的都有，因為行動裝置就能讓他們從電視中能做的事情都做了，且可以依照個人想看的頻道或節目來做選擇且不限時間的限制想看就看，相對電視的選擇性就沒那麼高且會受到播出時間的限制，然而有了</w:t>
      </w:r>
      <w:r w:rsidR="00275811" w:rsidRPr="00275811">
        <w:rPr>
          <w:rFonts w:hint="eastAsia"/>
          <w:b/>
          <w:color w:val="000000"/>
          <w:sz w:val="28"/>
          <w:szCs w:val="28"/>
          <w:shd w:val="clear" w:color="auto" w:fill="FAFAD2"/>
        </w:rPr>
        <w:t>MOD</w:t>
      </w:r>
      <w:r w:rsidR="00275811">
        <w:rPr>
          <w:rFonts w:hint="eastAsia"/>
          <w:color w:val="000000"/>
          <w:sz w:val="28"/>
          <w:szCs w:val="28"/>
          <w:shd w:val="clear" w:color="auto" w:fill="FAFAD2"/>
        </w:rPr>
        <w:t>(</w:t>
      </w:r>
      <w:r w:rsidR="00275811">
        <w:rPr>
          <w:rFonts w:ascii="Arial" w:hAnsi="Arial" w:cs="Arial"/>
          <w:b/>
          <w:bCs/>
          <w:color w:val="000000"/>
          <w:sz w:val="23"/>
          <w:szCs w:val="23"/>
          <w:shd w:val="clear" w:color="auto" w:fill="FFFFFF"/>
        </w:rPr>
        <w:t>中華電信多媒體內容傳輸平台</w:t>
      </w:r>
      <w:r w:rsidR="00275811">
        <w:rPr>
          <w:rFonts w:hint="eastAsia"/>
          <w:color w:val="000000"/>
          <w:sz w:val="28"/>
          <w:szCs w:val="28"/>
          <w:shd w:val="clear" w:color="auto" w:fill="FAFAD2"/>
        </w:rPr>
        <w:t>)，他有分類且有不同服務讓客戶有了選擇且可以隨時播放，</w:t>
      </w:r>
      <w:r w:rsidR="00275811" w:rsidRPr="00275811">
        <w:rPr>
          <w:rFonts w:ascii="Arial" w:hAnsi="Arial" w:cs="Arial"/>
          <w:color w:val="000000"/>
          <w:sz w:val="28"/>
          <w:szCs w:val="28"/>
        </w:rPr>
        <w:t>MOD</w:t>
      </w:r>
      <w:r w:rsidR="00275811" w:rsidRPr="00275811">
        <w:rPr>
          <w:rFonts w:ascii="Arial" w:hAnsi="Arial" w:cs="Arial"/>
          <w:color w:val="000000"/>
          <w:sz w:val="28"/>
          <w:szCs w:val="28"/>
        </w:rPr>
        <w:t>主要提供以下三大類型服務：</w:t>
      </w:r>
    </w:p>
    <w:p w:rsidR="00275811" w:rsidRPr="00275811" w:rsidRDefault="00275811" w:rsidP="00275811">
      <w:pPr>
        <w:widowControl/>
        <w:shd w:val="clear" w:color="auto" w:fill="FFFFFF"/>
        <w:spacing w:before="100" w:beforeAutospacing="1" w:after="24" w:line="360" w:lineRule="atLeast"/>
        <w:ind w:left="768"/>
        <w:rPr>
          <w:rFonts w:ascii="Arial" w:eastAsia="新細明體" w:hAnsi="Arial" w:cs="Arial"/>
          <w:color w:val="000000"/>
          <w:kern w:val="0"/>
          <w:sz w:val="23"/>
          <w:szCs w:val="23"/>
        </w:rPr>
      </w:pPr>
    </w:p>
    <w:p w:rsidR="00275811" w:rsidRPr="00275811" w:rsidRDefault="00275811" w:rsidP="00275811">
      <w:pPr>
        <w:widowControl/>
        <w:numPr>
          <w:ilvl w:val="0"/>
          <w:numId w:val="1"/>
        </w:numPr>
        <w:shd w:val="clear" w:color="auto" w:fill="FFFFFF"/>
        <w:spacing w:before="100" w:beforeAutospacing="1" w:after="24" w:line="360" w:lineRule="atLeast"/>
        <w:ind w:left="768"/>
        <w:rPr>
          <w:rFonts w:ascii="Arial" w:eastAsia="新細明體" w:hAnsi="Arial" w:cs="Arial"/>
          <w:color w:val="000000"/>
          <w:kern w:val="0"/>
          <w:sz w:val="28"/>
          <w:szCs w:val="28"/>
        </w:rPr>
      </w:pPr>
      <w:r w:rsidRPr="00275811">
        <w:rPr>
          <w:rFonts w:ascii="Arial" w:eastAsia="新細明體" w:hAnsi="Arial" w:cs="Arial"/>
          <w:color w:val="000000"/>
          <w:kern w:val="0"/>
          <w:sz w:val="28"/>
          <w:szCs w:val="28"/>
        </w:rPr>
        <w:lastRenderedPageBreak/>
        <w:t>電視頻道：</w:t>
      </w:r>
      <w:r w:rsidRPr="00275811">
        <w:rPr>
          <w:rFonts w:ascii="Arial" w:eastAsia="新細明體" w:hAnsi="Arial" w:cs="Arial"/>
          <w:color w:val="000000"/>
          <w:kern w:val="0"/>
          <w:sz w:val="28"/>
          <w:szCs w:val="28"/>
        </w:rPr>
        <w:t>MOD</w:t>
      </w:r>
      <w:r w:rsidRPr="00275811">
        <w:rPr>
          <w:rFonts w:ascii="Arial" w:eastAsia="新細明體" w:hAnsi="Arial" w:cs="Arial"/>
          <w:color w:val="000000"/>
          <w:kern w:val="0"/>
          <w:sz w:val="28"/>
          <w:szCs w:val="28"/>
        </w:rPr>
        <w:t>目前已有一百多</w:t>
      </w:r>
      <w:proofErr w:type="gramStart"/>
      <w:r w:rsidRPr="00275811">
        <w:rPr>
          <w:rFonts w:ascii="Arial" w:eastAsia="新細明體" w:hAnsi="Arial" w:cs="Arial"/>
          <w:color w:val="000000"/>
          <w:kern w:val="0"/>
          <w:sz w:val="28"/>
          <w:szCs w:val="28"/>
        </w:rPr>
        <w:t>個</w:t>
      </w:r>
      <w:proofErr w:type="gramEnd"/>
      <w:r w:rsidRPr="00275811">
        <w:rPr>
          <w:rFonts w:ascii="Arial" w:eastAsia="新細明體" w:hAnsi="Arial" w:cs="Arial"/>
          <w:color w:val="000000"/>
          <w:kern w:val="0"/>
          <w:sz w:val="28"/>
          <w:szCs w:val="28"/>
        </w:rPr>
        <w:t>頻道，其中近半數為</w:t>
      </w:r>
      <w:r w:rsidRPr="00275811">
        <w:rPr>
          <w:rFonts w:ascii="Arial" w:eastAsia="新細明體" w:hAnsi="Arial" w:cs="Arial"/>
          <w:color w:val="000000"/>
          <w:kern w:val="0"/>
          <w:sz w:val="28"/>
          <w:szCs w:val="28"/>
        </w:rPr>
        <w:t>HD</w:t>
      </w:r>
      <w:r w:rsidRPr="00275811">
        <w:rPr>
          <w:rFonts w:ascii="Arial" w:eastAsia="新細明體" w:hAnsi="Arial" w:cs="Arial"/>
          <w:color w:val="000000"/>
          <w:kern w:val="0"/>
          <w:sz w:val="28"/>
          <w:szCs w:val="28"/>
        </w:rPr>
        <w:t>高畫質頻道，內容與有線電視頻道不盡相同，除了無線頻道外，亦囊括新聞、電影、戲劇、體育、兒童、知識、音樂、綜合、外語等各類型頻道，為全台目前提供最多高畫質影音內容的數位家庭娛樂平台。</w:t>
      </w:r>
      <w:proofErr w:type="gramStart"/>
      <w:r w:rsidRPr="00275811">
        <w:rPr>
          <w:rFonts w:ascii="Arial" w:eastAsia="新細明體" w:hAnsi="Arial" w:cs="Arial"/>
          <w:color w:val="000000"/>
          <w:kern w:val="0"/>
          <w:sz w:val="28"/>
          <w:szCs w:val="28"/>
        </w:rPr>
        <w:t>此外，</w:t>
      </w:r>
      <w:proofErr w:type="gramEnd"/>
      <w:r w:rsidRPr="00275811">
        <w:rPr>
          <w:rFonts w:ascii="Arial" w:eastAsia="新細明體" w:hAnsi="Arial" w:cs="Arial"/>
          <w:color w:val="000000"/>
          <w:kern w:val="0"/>
          <w:sz w:val="28"/>
          <w:szCs w:val="28"/>
        </w:rPr>
        <w:t>更提供方便觀眾索引的</w:t>
      </w:r>
      <w:r w:rsidRPr="00275811">
        <w:rPr>
          <w:rFonts w:ascii="Arial" w:eastAsia="新細明體" w:hAnsi="Arial" w:cs="Arial"/>
          <w:color w:val="000000"/>
          <w:kern w:val="0"/>
          <w:sz w:val="28"/>
          <w:szCs w:val="28"/>
        </w:rPr>
        <w:fldChar w:fldCharType="begin"/>
      </w:r>
      <w:r w:rsidRPr="00275811">
        <w:rPr>
          <w:rFonts w:ascii="Arial" w:eastAsia="新細明體" w:hAnsi="Arial" w:cs="Arial"/>
          <w:color w:val="000000"/>
          <w:kern w:val="0"/>
          <w:sz w:val="28"/>
          <w:szCs w:val="28"/>
        </w:rPr>
        <w:instrText xml:space="preserve"> </w:instrText>
      </w:r>
      <w:r w:rsidRPr="00275811">
        <w:rPr>
          <w:rFonts w:ascii="Arial" w:eastAsia="新細明體" w:hAnsi="Arial" w:cs="Arial" w:hint="eastAsia"/>
          <w:color w:val="000000"/>
          <w:kern w:val="0"/>
          <w:sz w:val="28"/>
          <w:szCs w:val="28"/>
        </w:rPr>
        <w:instrText>HYPERLINK "http://zh.wikipedia.org/wiki/%E7%94%B5%E5%AD%90%E8%8A%82%E7%9B%AE%E6%8C%87%E5%8D%97" \o "</w:instrText>
      </w:r>
      <w:r w:rsidRPr="00275811">
        <w:rPr>
          <w:rFonts w:ascii="Arial" w:eastAsia="新細明體" w:hAnsi="Arial" w:cs="Arial" w:hint="eastAsia"/>
          <w:color w:val="000000"/>
          <w:kern w:val="0"/>
          <w:sz w:val="28"/>
          <w:szCs w:val="28"/>
        </w:rPr>
        <w:instrText>電子節目指南</w:instrText>
      </w:r>
      <w:r w:rsidRPr="00275811">
        <w:rPr>
          <w:rFonts w:ascii="Arial" w:eastAsia="新細明體" w:hAnsi="Arial" w:cs="Arial" w:hint="eastAsia"/>
          <w:color w:val="000000"/>
          <w:kern w:val="0"/>
          <w:sz w:val="28"/>
          <w:szCs w:val="28"/>
        </w:rPr>
        <w:instrText>"</w:instrText>
      </w:r>
      <w:r w:rsidRPr="00275811">
        <w:rPr>
          <w:rFonts w:ascii="Arial" w:eastAsia="新細明體" w:hAnsi="Arial" w:cs="Arial"/>
          <w:color w:val="000000"/>
          <w:kern w:val="0"/>
          <w:sz w:val="28"/>
          <w:szCs w:val="28"/>
        </w:rPr>
        <w:instrText xml:space="preserve"> </w:instrText>
      </w:r>
      <w:r w:rsidRPr="00275811">
        <w:rPr>
          <w:rFonts w:ascii="Arial" w:eastAsia="新細明體" w:hAnsi="Arial" w:cs="Arial"/>
          <w:color w:val="000000"/>
          <w:kern w:val="0"/>
          <w:sz w:val="28"/>
          <w:szCs w:val="28"/>
        </w:rPr>
        <w:fldChar w:fldCharType="separate"/>
      </w:r>
      <w:r w:rsidRPr="00275811">
        <w:rPr>
          <w:rFonts w:ascii="Arial" w:eastAsia="新細明體" w:hAnsi="Arial" w:cs="Arial"/>
          <w:color w:val="0B0080"/>
          <w:kern w:val="0"/>
          <w:sz w:val="28"/>
          <w:szCs w:val="28"/>
        </w:rPr>
        <w:t>電子節目指南</w:t>
      </w:r>
      <w:r w:rsidRPr="00275811">
        <w:rPr>
          <w:rFonts w:ascii="Arial" w:eastAsia="新細明體" w:hAnsi="Arial" w:cs="Arial"/>
          <w:color w:val="000000"/>
          <w:kern w:val="0"/>
          <w:sz w:val="28"/>
          <w:szCs w:val="28"/>
        </w:rPr>
        <w:fldChar w:fldCharType="end"/>
      </w:r>
      <w:r w:rsidRPr="00275811">
        <w:rPr>
          <w:rFonts w:ascii="Arial" w:eastAsia="新細明體" w:hAnsi="Arial" w:cs="Arial"/>
          <w:color w:val="000000"/>
          <w:kern w:val="0"/>
          <w:sz w:val="28"/>
          <w:szCs w:val="28"/>
        </w:rPr>
        <w:t>，能輕鬆取得完整的頻道內容、節目時間等資訊。</w:t>
      </w:r>
    </w:p>
    <w:p w:rsidR="00275811" w:rsidRPr="00275811" w:rsidRDefault="00275811" w:rsidP="00275811">
      <w:pPr>
        <w:widowControl/>
        <w:numPr>
          <w:ilvl w:val="0"/>
          <w:numId w:val="1"/>
        </w:numPr>
        <w:shd w:val="clear" w:color="auto" w:fill="FFFFFF"/>
        <w:spacing w:before="100" w:beforeAutospacing="1" w:after="24" w:line="360" w:lineRule="atLeast"/>
        <w:ind w:left="768"/>
        <w:rPr>
          <w:rFonts w:ascii="Arial" w:eastAsia="新細明體" w:hAnsi="Arial" w:cs="Arial"/>
          <w:color w:val="000000"/>
          <w:kern w:val="0"/>
          <w:sz w:val="28"/>
          <w:szCs w:val="28"/>
        </w:rPr>
      </w:pPr>
      <w:r w:rsidRPr="00275811">
        <w:rPr>
          <w:rFonts w:ascii="Arial" w:eastAsia="新細明體" w:hAnsi="Arial" w:cs="Arial"/>
          <w:color w:val="000000"/>
          <w:kern w:val="0"/>
          <w:sz w:val="28"/>
          <w:szCs w:val="28"/>
        </w:rPr>
        <w:t>隨選影片（</w:t>
      </w:r>
      <w:r w:rsidRPr="00275811">
        <w:rPr>
          <w:rFonts w:ascii="Arial" w:eastAsia="新細明體" w:hAnsi="Arial" w:cs="Arial"/>
          <w:color w:val="000000"/>
          <w:kern w:val="0"/>
          <w:sz w:val="28"/>
          <w:szCs w:val="28"/>
        </w:rPr>
        <w:t>Video On Demand</w:t>
      </w:r>
      <w:r w:rsidRPr="00275811">
        <w:rPr>
          <w:rFonts w:ascii="Arial" w:eastAsia="新細明體" w:hAnsi="Arial" w:cs="Arial"/>
          <w:color w:val="000000"/>
          <w:kern w:val="0"/>
          <w:sz w:val="28"/>
          <w:szCs w:val="28"/>
        </w:rPr>
        <w:t>）：提供了</w:t>
      </w:r>
      <w:r w:rsidRPr="00275811">
        <w:rPr>
          <w:rFonts w:ascii="Arial" w:eastAsia="新細明體" w:hAnsi="Arial" w:cs="Arial"/>
          <w:color w:val="000000"/>
          <w:kern w:val="0"/>
          <w:sz w:val="28"/>
          <w:szCs w:val="28"/>
        </w:rPr>
        <w:t>SD</w:t>
      </w:r>
      <w:r w:rsidRPr="00275811">
        <w:rPr>
          <w:rFonts w:ascii="Arial" w:eastAsia="新細明體" w:hAnsi="Arial" w:cs="Arial"/>
          <w:color w:val="000000"/>
          <w:kern w:val="0"/>
          <w:sz w:val="28"/>
          <w:szCs w:val="28"/>
        </w:rPr>
        <w:t>和</w:t>
      </w:r>
      <w:r w:rsidRPr="00275811">
        <w:rPr>
          <w:rFonts w:ascii="Arial" w:eastAsia="新細明體" w:hAnsi="Arial" w:cs="Arial"/>
          <w:color w:val="000000"/>
          <w:kern w:val="0"/>
          <w:sz w:val="28"/>
          <w:szCs w:val="28"/>
        </w:rPr>
        <w:t>HD</w:t>
      </w:r>
      <w:r w:rsidRPr="00275811">
        <w:rPr>
          <w:rFonts w:ascii="Arial" w:eastAsia="新細明體" w:hAnsi="Arial" w:cs="Arial"/>
          <w:color w:val="000000"/>
          <w:kern w:val="0"/>
          <w:sz w:val="28"/>
          <w:szCs w:val="28"/>
        </w:rPr>
        <w:t>影片的選擇，類型包括電影、戲劇、兒童、</w:t>
      </w:r>
      <w:proofErr w:type="gramStart"/>
      <w:r w:rsidRPr="00275811">
        <w:rPr>
          <w:rFonts w:ascii="Arial" w:eastAsia="新細明體" w:hAnsi="Arial" w:cs="Arial"/>
          <w:color w:val="000000"/>
          <w:kern w:val="0"/>
          <w:sz w:val="28"/>
          <w:szCs w:val="28"/>
        </w:rPr>
        <w:t>動漫</w:t>
      </w:r>
      <w:proofErr w:type="gramEnd"/>
      <w:r w:rsidRPr="00275811">
        <w:rPr>
          <w:rFonts w:ascii="Arial" w:eastAsia="新細明體" w:hAnsi="Arial" w:cs="Arial"/>
          <w:color w:val="000000"/>
          <w:kern w:val="0"/>
          <w:sz w:val="28"/>
          <w:szCs w:val="28"/>
        </w:rPr>
        <w:t>、運動等，超過</w:t>
      </w:r>
      <w:r w:rsidRPr="00275811">
        <w:rPr>
          <w:rFonts w:ascii="Arial" w:eastAsia="新細明體" w:hAnsi="Arial" w:cs="Arial"/>
          <w:color w:val="000000"/>
          <w:kern w:val="0"/>
          <w:sz w:val="28"/>
          <w:szCs w:val="28"/>
        </w:rPr>
        <w:t xml:space="preserve">10,000 </w:t>
      </w:r>
      <w:r w:rsidRPr="00275811">
        <w:rPr>
          <w:rFonts w:ascii="Arial" w:eastAsia="新細明體" w:hAnsi="Arial" w:cs="Arial"/>
          <w:color w:val="000000"/>
          <w:kern w:val="0"/>
          <w:sz w:val="28"/>
          <w:szCs w:val="28"/>
        </w:rPr>
        <w:t>小時的影片，觀眾可在指定時間內無限次數觀看，並可自由播放、暫停與快倒轉。</w:t>
      </w:r>
    </w:p>
    <w:p w:rsidR="00275811" w:rsidRPr="00275811" w:rsidRDefault="00275811" w:rsidP="00275811">
      <w:pPr>
        <w:widowControl/>
        <w:numPr>
          <w:ilvl w:val="0"/>
          <w:numId w:val="1"/>
        </w:numPr>
        <w:shd w:val="clear" w:color="auto" w:fill="FFFFFF"/>
        <w:spacing w:before="100" w:beforeAutospacing="1" w:after="24" w:line="360" w:lineRule="atLeast"/>
        <w:ind w:left="768"/>
        <w:rPr>
          <w:rFonts w:ascii="Arial" w:eastAsia="新細明體" w:hAnsi="Arial" w:cs="Arial"/>
          <w:color w:val="000000"/>
          <w:kern w:val="0"/>
          <w:sz w:val="28"/>
          <w:szCs w:val="28"/>
        </w:rPr>
      </w:pPr>
      <w:r w:rsidRPr="00275811">
        <w:rPr>
          <w:rFonts w:ascii="Arial" w:eastAsia="新細明體" w:hAnsi="Arial" w:cs="Arial"/>
          <w:color w:val="000000"/>
          <w:kern w:val="0"/>
          <w:sz w:val="28"/>
          <w:szCs w:val="28"/>
        </w:rPr>
        <w:t>互動應用服務：</w:t>
      </w:r>
    </w:p>
    <w:p w:rsidR="00275811" w:rsidRPr="00275811" w:rsidRDefault="00275811" w:rsidP="00275811">
      <w:pPr>
        <w:widowControl/>
        <w:shd w:val="clear" w:color="auto" w:fill="FFFFFF"/>
        <w:spacing w:after="24" w:line="360" w:lineRule="atLeast"/>
        <w:ind w:left="720"/>
        <w:rPr>
          <w:rFonts w:ascii="Arial" w:eastAsia="新細明體" w:hAnsi="Arial" w:cs="Arial"/>
          <w:color w:val="000000"/>
          <w:kern w:val="0"/>
          <w:sz w:val="28"/>
          <w:szCs w:val="28"/>
        </w:rPr>
      </w:pPr>
      <w:r w:rsidRPr="00275811">
        <w:rPr>
          <w:rFonts w:ascii="Arial" w:eastAsia="新細明體" w:hAnsi="Arial" w:cs="Arial"/>
          <w:color w:val="000000"/>
          <w:kern w:val="0"/>
          <w:sz w:val="28"/>
          <w:szCs w:val="28"/>
        </w:rPr>
        <w:t xml:space="preserve">(1) </w:t>
      </w:r>
      <w:r w:rsidRPr="00275811">
        <w:rPr>
          <w:rFonts w:ascii="Arial" w:eastAsia="新細明體" w:hAnsi="Arial" w:cs="Arial"/>
          <w:color w:val="000000"/>
          <w:kern w:val="0"/>
          <w:sz w:val="28"/>
          <w:szCs w:val="28"/>
        </w:rPr>
        <w:t>歡唱坊：提供五大歌廳數千首歌曲，歌曲隨</w:t>
      </w:r>
      <w:proofErr w:type="gramStart"/>
      <w:r w:rsidRPr="00275811">
        <w:rPr>
          <w:rFonts w:ascii="Arial" w:eastAsia="新細明體" w:hAnsi="Arial" w:cs="Arial"/>
          <w:color w:val="000000"/>
          <w:kern w:val="0"/>
          <w:sz w:val="28"/>
          <w:szCs w:val="28"/>
        </w:rPr>
        <w:t>點隨唱</w:t>
      </w:r>
      <w:proofErr w:type="gramEnd"/>
      <w:r w:rsidRPr="00275811">
        <w:rPr>
          <w:rFonts w:ascii="Arial" w:eastAsia="新細明體" w:hAnsi="Arial" w:cs="Arial"/>
          <w:color w:val="000000"/>
          <w:kern w:val="0"/>
          <w:sz w:val="28"/>
          <w:szCs w:val="28"/>
        </w:rPr>
        <w:t>，熱門歌單每月即時更新，單點或包月任選。</w:t>
      </w:r>
    </w:p>
    <w:p w:rsidR="00275811" w:rsidRPr="00275811" w:rsidRDefault="00275811" w:rsidP="00275811">
      <w:pPr>
        <w:widowControl/>
        <w:shd w:val="clear" w:color="auto" w:fill="FFFFFF"/>
        <w:spacing w:after="24" w:line="360" w:lineRule="atLeast"/>
        <w:ind w:left="720"/>
        <w:rPr>
          <w:rFonts w:ascii="Arial" w:eastAsia="新細明體" w:hAnsi="Arial" w:cs="Arial"/>
          <w:color w:val="000000"/>
          <w:kern w:val="0"/>
          <w:sz w:val="28"/>
          <w:szCs w:val="28"/>
        </w:rPr>
      </w:pPr>
      <w:r w:rsidRPr="00275811">
        <w:rPr>
          <w:rFonts w:ascii="Arial" w:eastAsia="新細明體" w:hAnsi="Arial" w:cs="Arial"/>
          <w:color w:val="000000"/>
          <w:kern w:val="0"/>
          <w:sz w:val="28"/>
          <w:szCs w:val="28"/>
        </w:rPr>
        <w:t xml:space="preserve">(2) </w:t>
      </w:r>
      <w:r w:rsidRPr="00275811">
        <w:rPr>
          <w:rFonts w:ascii="Arial" w:eastAsia="新細明體" w:hAnsi="Arial" w:cs="Arial"/>
          <w:color w:val="000000"/>
          <w:kern w:val="0"/>
          <w:sz w:val="28"/>
          <w:szCs w:val="28"/>
        </w:rPr>
        <w:t>金融理財：</w:t>
      </w:r>
      <w:r w:rsidRPr="00275811">
        <w:rPr>
          <w:rFonts w:ascii="Arial" w:eastAsia="新細明體" w:hAnsi="Arial" w:cs="Arial"/>
          <w:color w:val="000000"/>
          <w:kern w:val="0"/>
          <w:sz w:val="28"/>
          <w:szCs w:val="28"/>
        </w:rPr>
        <w:t>24</w:t>
      </w:r>
      <w:r w:rsidRPr="00275811">
        <w:rPr>
          <w:rFonts w:ascii="Arial" w:eastAsia="新細明體" w:hAnsi="Arial" w:cs="Arial"/>
          <w:color w:val="000000"/>
          <w:kern w:val="0"/>
          <w:sz w:val="28"/>
          <w:szCs w:val="28"/>
        </w:rPr>
        <w:t>小時隨時服務，機上</w:t>
      </w:r>
      <w:proofErr w:type="gramStart"/>
      <w:r w:rsidRPr="00275811">
        <w:rPr>
          <w:rFonts w:ascii="Arial" w:eastAsia="新細明體" w:hAnsi="Arial" w:cs="Arial"/>
          <w:color w:val="000000"/>
          <w:kern w:val="0"/>
          <w:sz w:val="28"/>
          <w:szCs w:val="28"/>
        </w:rPr>
        <w:t>盒插卡就</w:t>
      </w:r>
      <w:proofErr w:type="gramEnd"/>
      <w:r w:rsidRPr="00275811">
        <w:rPr>
          <w:rFonts w:ascii="Arial" w:eastAsia="新細明體" w:hAnsi="Arial" w:cs="Arial"/>
          <w:color w:val="000000"/>
          <w:kern w:val="0"/>
          <w:sz w:val="28"/>
          <w:szCs w:val="28"/>
        </w:rPr>
        <w:t>能使用多項費用繳款服務，包括中華電信的電信費用、水費、電費、學雜費、瓦斯費、信用卡費、司法規費、社區管理費與慈善捐款等，更可進行</w:t>
      </w:r>
      <w:r w:rsidRPr="00275811">
        <w:rPr>
          <w:rFonts w:ascii="Arial" w:eastAsia="新細明體" w:hAnsi="Arial" w:cs="Arial"/>
          <w:color w:val="000000"/>
          <w:kern w:val="0"/>
          <w:sz w:val="28"/>
          <w:szCs w:val="28"/>
        </w:rPr>
        <w:t>ATM</w:t>
      </w:r>
      <w:r w:rsidRPr="00275811">
        <w:rPr>
          <w:rFonts w:ascii="Arial" w:eastAsia="新細明體" w:hAnsi="Arial" w:cs="Arial"/>
          <w:color w:val="000000"/>
          <w:kern w:val="0"/>
          <w:sz w:val="28"/>
          <w:szCs w:val="28"/>
        </w:rPr>
        <w:t>轉帳、捐款與股市看盤。</w:t>
      </w:r>
    </w:p>
    <w:p w:rsidR="00275811" w:rsidRPr="00275811" w:rsidRDefault="00275811" w:rsidP="00275811">
      <w:pPr>
        <w:widowControl/>
        <w:shd w:val="clear" w:color="auto" w:fill="FFFFFF"/>
        <w:spacing w:after="24" w:line="360" w:lineRule="atLeast"/>
        <w:ind w:left="720"/>
        <w:rPr>
          <w:rFonts w:ascii="Arial" w:eastAsia="新細明體" w:hAnsi="Arial" w:cs="Arial"/>
          <w:color w:val="000000"/>
          <w:kern w:val="0"/>
          <w:sz w:val="28"/>
          <w:szCs w:val="28"/>
        </w:rPr>
      </w:pPr>
      <w:r w:rsidRPr="00275811">
        <w:rPr>
          <w:rFonts w:ascii="Arial" w:eastAsia="新細明體" w:hAnsi="Arial" w:cs="Arial"/>
          <w:color w:val="000000"/>
          <w:kern w:val="0"/>
          <w:sz w:val="28"/>
          <w:szCs w:val="28"/>
        </w:rPr>
        <w:lastRenderedPageBreak/>
        <w:t xml:space="preserve">(3) </w:t>
      </w:r>
      <w:r w:rsidRPr="00275811">
        <w:rPr>
          <w:rFonts w:ascii="Arial" w:eastAsia="新細明體" w:hAnsi="Arial" w:cs="Arial"/>
          <w:color w:val="000000"/>
          <w:kern w:val="0"/>
          <w:sz w:val="28"/>
          <w:szCs w:val="28"/>
        </w:rPr>
        <w:t>生活資訊：「生活一點通」服務包含交通資訊、彩券兌獎、新聞氣象、農民</w:t>
      </w:r>
      <w:proofErr w:type="gramStart"/>
      <w:r w:rsidRPr="00275811">
        <w:rPr>
          <w:rFonts w:ascii="Arial" w:eastAsia="新細明體" w:hAnsi="Arial" w:cs="Arial"/>
          <w:color w:val="000000"/>
          <w:kern w:val="0"/>
          <w:sz w:val="28"/>
          <w:szCs w:val="28"/>
        </w:rPr>
        <w:t>曆</w:t>
      </w:r>
      <w:proofErr w:type="gramEnd"/>
      <w:r w:rsidRPr="00275811">
        <w:rPr>
          <w:rFonts w:ascii="Arial" w:eastAsia="新細明體" w:hAnsi="Arial" w:cs="Arial"/>
          <w:color w:val="000000"/>
          <w:kern w:val="0"/>
          <w:sz w:val="28"/>
          <w:szCs w:val="28"/>
        </w:rPr>
        <w:t>、訂電影票、</w:t>
      </w:r>
      <w:r w:rsidRPr="00275811">
        <w:rPr>
          <w:rFonts w:ascii="Arial" w:eastAsia="新細明體" w:hAnsi="Arial" w:cs="Arial"/>
          <w:color w:val="000000"/>
          <w:kern w:val="0"/>
          <w:sz w:val="28"/>
          <w:szCs w:val="28"/>
        </w:rPr>
        <w:fldChar w:fldCharType="begin"/>
      </w:r>
      <w:r w:rsidRPr="00275811">
        <w:rPr>
          <w:rFonts w:ascii="Arial" w:eastAsia="新細明體" w:hAnsi="Arial" w:cs="Arial"/>
          <w:color w:val="000000"/>
          <w:kern w:val="0"/>
          <w:sz w:val="28"/>
          <w:szCs w:val="28"/>
        </w:rPr>
        <w:instrText xml:space="preserve"> </w:instrText>
      </w:r>
      <w:r w:rsidRPr="00275811">
        <w:rPr>
          <w:rFonts w:ascii="Arial" w:eastAsia="新細明體" w:hAnsi="Arial" w:cs="Arial" w:hint="eastAsia"/>
          <w:color w:val="000000"/>
          <w:kern w:val="0"/>
          <w:sz w:val="28"/>
          <w:szCs w:val="28"/>
        </w:rPr>
        <w:instrText>HYPERLINK "http://zh.wikipedia.org/wiki/Xuite%E6%97%A5%E8%AA%8C" \o "Xuite</w:instrText>
      </w:r>
      <w:r w:rsidRPr="00275811">
        <w:rPr>
          <w:rFonts w:ascii="Arial" w:eastAsia="新細明體" w:hAnsi="Arial" w:cs="Arial" w:hint="eastAsia"/>
          <w:color w:val="000000"/>
          <w:kern w:val="0"/>
          <w:sz w:val="28"/>
          <w:szCs w:val="28"/>
        </w:rPr>
        <w:instrText>日誌</w:instrText>
      </w:r>
      <w:r w:rsidRPr="00275811">
        <w:rPr>
          <w:rFonts w:ascii="Arial" w:eastAsia="新細明體" w:hAnsi="Arial" w:cs="Arial" w:hint="eastAsia"/>
          <w:color w:val="000000"/>
          <w:kern w:val="0"/>
          <w:sz w:val="28"/>
          <w:szCs w:val="28"/>
        </w:rPr>
        <w:instrText>"</w:instrText>
      </w:r>
      <w:r w:rsidRPr="00275811">
        <w:rPr>
          <w:rFonts w:ascii="Arial" w:eastAsia="新細明體" w:hAnsi="Arial" w:cs="Arial"/>
          <w:color w:val="000000"/>
          <w:kern w:val="0"/>
          <w:sz w:val="28"/>
          <w:szCs w:val="28"/>
        </w:rPr>
        <w:instrText xml:space="preserve"> </w:instrText>
      </w:r>
      <w:r w:rsidRPr="00275811">
        <w:rPr>
          <w:rFonts w:ascii="Arial" w:eastAsia="新細明體" w:hAnsi="Arial" w:cs="Arial"/>
          <w:color w:val="000000"/>
          <w:kern w:val="0"/>
          <w:sz w:val="28"/>
          <w:szCs w:val="28"/>
        </w:rPr>
        <w:fldChar w:fldCharType="separate"/>
      </w:r>
      <w:r w:rsidRPr="00275811">
        <w:rPr>
          <w:rFonts w:ascii="Arial" w:eastAsia="新細明體" w:hAnsi="Arial" w:cs="Arial"/>
          <w:color w:val="0B0080"/>
          <w:kern w:val="0"/>
          <w:sz w:val="28"/>
          <w:szCs w:val="28"/>
        </w:rPr>
        <w:t>Xuite</w:t>
      </w:r>
      <w:r w:rsidRPr="00275811">
        <w:rPr>
          <w:rFonts w:ascii="Arial" w:eastAsia="新細明體" w:hAnsi="Arial" w:cs="Arial"/>
          <w:color w:val="0B0080"/>
          <w:kern w:val="0"/>
          <w:sz w:val="28"/>
          <w:szCs w:val="28"/>
        </w:rPr>
        <w:t>日誌</w:t>
      </w:r>
      <w:r w:rsidRPr="00275811">
        <w:rPr>
          <w:rFonts w:ascii="Arial" w:eastAsia="新細明體" w:hAnsi="Arial" w:cs="Arial"/>
          <w:color w:val="000000"/>
          <w:kern w:val="0"/>
          <w:sz w:val="28"/>
          <w:szCs w:val="28"/>
        </w:rPr>
        <w:fldChar w:fldCharType="end"/>
      </w:r>
      <w:r w:rsidRPr="00275811">
        <w:rPr>
          <w:rFonts w:ascii="Arial" w:eastAsia="新細明體" w:hAnsi="Arial" w:cs="Arial"/>
          <w:color w:val="000000"/>
          <w:kern w:val="0"/>
          <w:sz w:val="28"/>
          <w:szCs w:val="28"/>
        </w:rPr>
        <w:t>、雲端資料櫃、行事曆、交通違規罰鍰等，即時掌握生活情報。</w:t>
      </w:r>
    </w:p>
    <w:p w:rsidR="00275811" w:rsidRPr="00275811" w:rsidRDefault="00275811" w:rsidP="00275811">
      <w:pPr>
        <w:widowControl/>
        <w:shd w:val="clear" w:color="auto" w:fill="FFFFFF"/>
        <w:spacing w:after="24" w:line="360" w:lineRule="atLeast"/>
        <w:ind w:left="720"/>
        <w:rPr>
          <w:rFonts w:ascii="Arial" w:eastAsia="新細明體" w:hAnsi="Arial" w:cs="Arial"/>
          <w:color w:val="000000"/>
          <w:kern w:val="0"/>
          <w:sz w:val="28"/>
          <w:szCs w:val="28"/>
        </w:rPr>
      </w:pPr>
      <w:r w:rsidRPr="00275811">
        <w:rPr>
          <w:rFonts w:ascii="Arial" w:eastAsia="新細明體" w:hAnsi="Arial" w:cs="Arial"/>
          <w:color w:val="000000"/>
          <w:kern w:val="0"/>
          <w:sz w:val="28"/>
          <w:szCs w:val="28"/>
        </w:rPr>
        <w:t xml:space="preserve">(4) </w:t>
      </w:r>
      <w:proofErr w:type="gramStart"/>
      <w:r w:rsidRPr="00275811">
        <w:rPr>
          <w:rFonts w:ascii="Arial" w:eastAsia="新細明體" w:hAnsi="Arial" w:cs="Arial"/>
          <w:color w:val="000000"/>
          <w:kern w:val="0"/>
          <w:sz w:val="28"/>
          <w:szCs w:val="28"/>
        </w:rPr>
        <w:t>體感遊戲</w:t>
      </w:r>
      <w:proofErr w:type="gramEnd"/>
      <w:r w:rsidRPr="00275811">
        <w:rPr>
          <w:rFonts w:ascii="Arial" w:eastAsia="新細明體" w:hAnsi="Arial" w:cs="Arial"/>
          <w:color w:val="000000"/>
          <w:kern w:val="0"/>
          <w:sz w:val="28"/>
          <w:szCs w:val="28"/>
        </w:rPr>
        <w:t>：不用開電腦、不需安裝軟體、不必購買遊戲主機及光碟，提供多款</w:t>
      </w:r>
      <w:proofErr w:type="gramStart"/>
      <w:r w:rsidRPr="00275811">
        <w:rPr>
          <w:rFonts w:ascii="Arial" w:eastAsia="新細明體" w:hAnsi="Arial" w:cs="Arial"/>
          <w:color w:val="000000"/>
          <w:kern w:val="0"/>
          <w:sz w:val="28"/>
          <w:szCs w:val="28"/>
        </w:rPr>
        <w:t>遊戲暢玩</w:t>
      </w:r>
      <w:proofErr w:type="gramEnd"/>
      <w:r w:rsidRPr="00275811">
        <w:rPr>
          <w:rFonts w:ascii="Arial" w:eastAsia="新細明體" w:hAnsi="Arial" w:cs="Arial"/>
          <w:color w:val="000000"/>
          <w:kern w:val="0"/>
          <w:sz w:val="28"/>
          <w:szCs w:val="28"/>
        </w:rPr>
        <w:t>、連線、對戰。</w:t>
      </w:r>
    </w:p>
    <w:p w:rsidR="00275811" w:rsidRPr="00275811" w:rsidRDefault="00275811" w:rsidP="00275811">
      <w:pPr>
        <w:widowControl/>
        <w:shd w:val="clear" w:color="auto" w:fill="FFFFFF"/>
        <w:spacing w:after="24" w:line="360" w:lineRule="atLeast"/>
        <w:ind w:left="720"/>
        <w:rPr>
          <w:rFonts w:ascii="Arial" w:eastAsia="新細明體" w:hAnsi="Arial" w:cs="Arial"/>
          <w:color w:val="000000"/>
          <w:kern w:val="0"/>
          <w:sz w:val="28"/>
          <w:szCs w:val="28"/>
        </w:rPr>
      </w:pPr>
      <w:r w:rsidRPr="00275811">
        <w:rPr>
          <w:rFonts w:ascii="Arial" w:eastAsia="新細明體" w:hAnsi="Arial" w:cs="Arial"/>
          <w:color w:val="000000"/>
          <w:kern w:val="0"/>
          <w:sz w:val="28"/>
          <w:szCs w:val="28"/>
        </w:rPr>
        <w:t xml:space="preserve">(5) </w:t>
      </w:r>
      <w:r w:rsidRPr="00275811">
        <w:rPr>
          <w:rFonts w:ascii="Arial" w:eastAsia="新細明體" w:hAnsi="Arial" w:cs="Arial"/>
          <w:color w:val="000000"/>
          <w:kern w:val="0"/>
          <w:sz w:val="28"/>
          <w:szCs w:val="28"/>
        </w:rPr>
        <w:t>互動購物：目前有</w:t>
      </w:r>
      <w:r w:rsidRPr="00275811">
        <w:rPr>
          <w:rFonts w:ascii="Arial" w:eastAsia="新細明體" w:hAnsi="Arial" w:cs="Arial"/>
          <w:color w:val="000000"/>
          <w:kern w:val="0"/>
          <w:sz w:val="28"/>
          <w:szCs w:val="28"/>
        </w:rPr>
        <w:fldChar w:fldCharType="begin"/>
      </w:r>
      <w:r w:rsidRPr="00275811">
        <w:rPr>
          <w:rFonts w:ascii="Arial" w:eastAsia="新細明體" w:hAnsi="Arial" w:cs="Arial"/>
          <w:color w:val="000000"/>
          <w:kern w:val="0"/>
          <w:sz w:val="28"/>
          <w:szCs w:val="28"/>
        </w:rPr>
        <w:instrText xml:space="preserve"> </w:instrText>
      </w:r>
      <w:r w:rsidRPr="00275811">
        <w:rPr>
          <w:rFonts w:ascii="Arial" w:eastAsia="新細明體" w:hAnsi="Arial" w:cs="Arial" w:hint="eastAsia"/>
          <w:color w:val="000000"/>
          <w:kern w:val="0"/>
          <w:sz w:val="28"/>
          <w:szCs w:val="28"/>
        </w:rPr>
        <w:instrText>HYPERLINK "http://zh.wikipedia.org/wiki/%E6%9D%B1%E6%A3%AE%E8%B3%BC%E7%89%A9" \o "</w:instrText>
      </w:r>
      <w:r w:rsidRPr="00275811">
        <w:rPr>
          <w:rFonts w:ascii="Arial" w:eastAsia="新細明體" w:hAnsi="Arial" w:cs="Arial" w:hint="eastAsia"/>
          <w:color w:val="000000"/>
          <w:kern w:val="0"/>
          <w:sz w:val="28"/>
          <w:szCs w:val="28"/>
        </w:rPr>
        <w:instrText>東森購物</w:instrText>
      </w:r>
      <w:r w:rsidRPr="00275811">
        <w:rPr>
          <w:rFonts w:ascii="Arial" w:eastAsia="新細明體" w:hAnsi="Arial" w:cs="Arial" w:hint="eastAsia"/>
          <w:color w:val="000000"/>
          <w:kern w:val="0"/>
          <w:sz w:val="28"/>
          <w:szCs w:val="28"/>
        </w:rPr>
        <w:instrText>"</w:instrText>
      </w:r>
      <w:r w:rsidRPr="00275811">
        <w:rPr>
          <w:rFonts w:ascii="Arial" w:eastAsia="新細明體" w:hAnsi="Arial" w:cs="Arial"/>
          <w:color w:val="000000"/>
          <w:kern w:val="0"/>
          <w:sz w:val="28"/>
          <w:szCs w:val="28"/>
        </w:rPr>
        <w:instrText xml:space="preserve"> </w:instrText>
      </w:r>
      <w:r w:rsidRPr="00275811">
        <w:rPr>
          <w:rFonts w:ascii="Arial" w:eastAsia="新細明體" w:hAnsi="Arial" w:cs="Arial"/>
          <w:color w:val="000000"/>
          <w:kern w:val="0"/>
          <w:sz w:val="28"/>
          <w:szCs w:val="28"/>
        </w:rPr>
        <w:fldChar w:fldCharType="separate"/>
      </w:r>
      <w:r w:rsidRPr="00275811">
        <w:rPr>
          <w:rFonts w:ascii="Arial" w:eastAsia="新細明體" w:hAnsi="Arial" w:cs="Arial"/>
          <w:color w:val="0B0080"/>
          <w:kern w:val="0"/>
          <w:sz w:val="28"/>
          <w:szCs w:val="28"/>
        </w:rPr>
        <w:t>東森購物</w:t>
      </w:r>
      <w:r w:rsidRPr="00275811">
        <w:rPr>
          <w:rFonts w:ascii="Arial" w:eastAsia="新細明體" w:hAnsi="Arial" w:cs="Arial"/>
          <w:color w:val="000000"/>
          <w:kern w:val="0"/>
          <w:sz w:val="28"/>
          <w:szCs w:val="28"/>
        </w:rPr>
        <w:fldChar w:fldCharType="end"/>
      </w:r>
      <w:r w:rsidRPr="00275811">
        <w:rPr>
          <w:rFonts w:ascii="Arial" w:eastAsia="新細明體" w:hAnsi="Arial" w:cs="Arial"/>
          <w:color w:val="000000"/>
          <w:kern w:val="0"/>
          <w:sz w:val="28"/>
          <w:szCs w:val="28"/>
        </w:rPr>
        <w:t>等眾多購物服務，提供分類的購物影片與資訊，電視上購物也很輕鬆便利。</w:t>
      </w:r>
    </w:p>
    <w:p w:rsidR="00275811" w:rsidRPr="00275811" w:rsidRDefault="00275811" w:rsidP="00275811">
      <w:pPr>
        <w:widowControl/>
        <w:shd w:val="clear" w:color="auto" w:fill="FFFFFF"/>
        <w:spacing w:after="24" w:line="360" w:lineRule="atLeast"/>
        <w:ind w:left="720"/>
        <w:rPr>
          <w:rFonts w:ascii="Arial" w:eastAsia="新細明體" w:hAnsi="Arial" w:cs="Arial"/>
          <w:color w:val="000000"/>
          <w:kern w:val="0"/>
          <w:sz w:val="28"/>
          <w:szCs w:val="28"/>
        </w:rPr>
      </w:pPr>
      <w:r w:rsidRPr="00275811">
        <w:rPr>
          <w:rFonts w:ascii="Arial" w:eastAsia="新細明體" w:hAnsi="Arial" w:cs="Arial"/>
          <w:color w:val="000000"/>
          <w:kern w:val="0"/>
          <w:sz w:val="28"/>
          <w:szCs w:val="28"/>
        </w:rPr>
        <w:t xml:space="preserve">(6) </w:t>
      </w:r>
      <w:r w:rsidRPr="00275811">
        <w:rPr>
          <w:rFonts w:ascii="Arial" w:eastAsia="新細明體" w:hAnsi="Arial" w:cs="Arial"/>
          <w:color w:val="000000"/>
          <w:kern w:val="0"/>
          <w:sz w:val="28"/>
          <w:szCs w:val="28"/>
        </w:rPr>
        <w:t>內容推薦功能：電視結合社群網站</w:t>
      </w:r>
      <w:r w:rsidRPr="00275811">
        <w:rPr>
          <w:rFonts w:ascii="Arial" w:eastAsia="新細明體" w:hAnsi="Arial" w:cs="Arial"/>
          <w:color w:val="000000"/>
          <w:kern w:val="0"/>
          <w:sz w:val="28"/>
          <w:szCs w:val="28"/>
        </w:rPr>
        <w:t>Facebook</w:t>
      </w:r>
      <w:r w:rsidRPr="00275811">
        <w:rPr>
          <w:rFonts w:ascii="Arial" w:eastAsia="新細明體" w:hAnsi="Arial" w:cs="Arial"/>
          <w:color w:val="000000"/>
          <w:kern w:val="0"/>
          <w:sz w:val="28"/>
          <w:szCs w:val="28"/>
        </w:rPr>
        <w:t>的打卡功能，喜歡的頻道與</w:t>
      </w:r>
      <w:r w:rsidRPr="00275811">
        <w:rPr>
          <w:rFonts w:ascii="Arial" w:eastAsia="新細明體" w:hAnsi="Arial" w:cs="Arial"/>
          <w:color w:val="000000"/>
          <w:kern w:val="0"/>
          <w:sz w:val="28"/>
          <w:szCs w:val="28"/>
        </w:rPr>
        <w:t>VOD</w:t>
      </w:r>
      <w:r w:rsidRPr="00275811">
        <w:rPr>
          <w:rFonts w:ascii="Arial" w:eastAsia="新細明體" w:hAnsi="Arial" w:cs="Arial"/>
          <w:color w:val="000000"/>
          <w:kern w:val="0"/>
          <w:sz w:val="28"/>
          <w:szCs w:val="28"/>
        </w:rPr>
        <w:t>內容，皆可推薦至塗鴉牆。</w:t>
      </w:r>
      <w:bookmarkStart w:id="0" w:name="_GoBack"/>
    </w:p>
    <w:p w:rsidR="00275811" w:rsidRPr="00275811" w:rsidRDefault="00275811" w:rsidP="00275811">
      <w:pPr>
        <w:widowControl/>
        <w:shd w:val="clear" w:color="auto" w:fill="FFFFFF"/>
        <w:spacing w:after="24" w:line="360" w:lineRule="atLeast"/>
        <w:ind w:left="720"/>
        <w:rPr>
          <w:rFonts w:ascii="Arial" w:eastAsia="新細明體" w:hAnsi="Arial" w:cs="Arial"/>
          <w:color w:val="000000"/>
          <w:kern w:val="0"/>
          <w:sz w:val="28"/>
          <w:szCs w:val="28"/>
        </w:rPr>
      </w:pPr>
      <w:r w:rsidRPr="00275811">
        <w:rPr>
          <w:rFonts w:ascii="Arial" w:eastAsia="新細明體" w:hAnsi="Arial" w:cs="Arial"/>
          <w:color w:val="000000"/>
          <w:kern w:val="0"/>
          <w:sz w:val="28"/>
          <w:szCs w:val="28"/>
        </w:rPr>
        <w:t xml:space="preserve">(7) </w:t>
      </w:r>
      <w:r w:rsidRPr="00275811">
        <w:rPr>
          <w:rFonts w:ascii="Arial" w:eastAsia="新細明體" w:hAnsi="Arial" w:cs="Arial"/>
          <w:color w:val="000000"/>
          <w:kern w:val="0"/>
          <w:sz w:val="28"/>
          <w:szCs w:val="28"/>
        </w:rPr>
        <w:t>多</w:t>
      </w:r>
      <w:proofErr w:type="gramStart"/>
      <w:r w:rsidRPr="00275811">
        <w:rPr>
          <w:rFonts w:ascii="Arial" w:eastAsia="新細明體" w:hAnsi="Arial" w:cs="Arial"/>
          <w:color w:val="000000"/>
          <w:kern w:val="0"/>
          <w:sz w:val="28"/>
          <w:szCs w:val="28"/>
        </w:rPr>
        <w:t>螢</w:t>
      </w:r>
      <w:proofErr w:type="gramEnd"/>
      <w:r w:rsidRPr="00275811">
        <w:rPr>
          <w:rFonts w:ascii="Arial" w:eastAsia="新細明體" w:hAnsi="Arial" w:cs="Arial"/>
          <w:color w:val="000000"/>
          <w:kern w:val="0"/>
          <w:sz w:val="28"/>
          <w:szCs w:val="28"/>
        </w:rPr>
        <w:t>服務：中華電信打造結合電視</w:t>
      </w:r>
      <w:r w:rsidRPr="00275811">
        <w:rPr>
          <w:rFonts w:ascii="Arial" w:eastAsia="新細明體" w:hAnsi="Arial" w:cs="Arial"/>
          <w:color w:val="000000"/>
          <w:kern w:val="0"/>
          <w:sz w:val="28"/>
          <w:szCs w:val="28"/>
        </w:rPr>
        <w:t>(MOD)</w:t>
      </w:r>
      <w:r w:rsidRPr="00275811">
        <w:rPr>
          <w:rFonts w:ascii="Arial" w:eastAsia="新細明體" w:hAnsi="Arial" w:cs="Arial"/>
          <w:color w:val="000000"/>
          <w:kern w:val="0"/>
          <w:sz w:val="28"/>
          <w:szCs w:val="28"/>
        </w:rPr>
        <w:t>、電腦</w:t>
      </w:r>
      <w:r w:rsidRPr="00275811">
        <w:rPr>
          <w:rFonts w:ascii="Arial" w:eastAsia="新細明體" w:hAnsi="Arial" w:cs="Arial"/>
          <w:color w:val="000000"/>
          <w:kern w:val="0"/>
          <w:sz w:val="28"/>
          <w:szCs w:val="28"/>
        </w:rPr>
        <w:t>(</w:t>
      </w:r>
      <w:proofErr w:type="spellStart"/>
      <w:r w:rsidRPr="00275811">
        <w:rPr>
          <w:rFonts w:ascii="Arial" w:eastAsia="新細明體" w:hAnsi="Arial" w:cs="Arial"/>
          <w:color w:val="000000"/>
          <w:kern w:val="0"/>
          <w:sz w:val="28"/>
          <w:szCs w:val="28"/>
        </w:rPr>
        <w:t>HiChannel</w:t>
      </w:r>
      <w:proofErr w:type="spellEnd"/>
      <w:r w:rsidRPr="00275811">
        <w:rPr>
          <w:rFonts w:ascii="Arial" w:eastAsia="新細明體" w:hAnsi="Arial" w:cs="Arial"/>
          <w:color w:val="000000"/>
          <w:kern w:val="0"/>
          <w:sz w:val="28"/>
          <w:szCs w:val="28"/>
        </w:rPr>
        <w:t>)</w:t>
      </w:r>
      <w:r w:rsidRPr="00275811">
        <w:rPr>
          <w:rFonts w:ascii="Arial" w:eastAsia="新細明體" w:hAnsi="Arial" w:cs="Arial"/>
          <w:color w:val="000000"/>
          <w:kern w:val="0"/>
          <w:sz w:val="28"/>
          <w:szCs w:val="28"/>
        </w:rPr>
        <w:t>、平板電腦</w:t>
      </w:r>
      <w:r w:rsidRPr="00275811">
        <w:rPr>
          <w:rFonts w:ascii="Arial" w:eastAsia="新細明體" w:hAnsi="Arial" w:cs="Arial"/>
          <w:color w:val="000000"/>
          <w:kern w:val="0"/>
          <w:sz w:val="28"/>
          <w:szCs w:val="28"/>
        </w:rPr>
        <w:t>/</w:t>
      </w:r>
      <w:r w:rsidRPr="00275811">
        <w:rPr>
          <w:rFonts w:ascii="Arial" w:eastAsia="新細明體" w:hAnsi="Arial" w:cs="Arial"/>
          <w:color w:val="000000"/>
          <w:kern w:val="0"/>
          <w:sz w:val="28"/>
          <w:szCs w:val="28"/>
        </w:rPr>
        <w:t>手機</w:t>
      </w:r>
      <w:r w:rsidRPr="00275811">
        <w:rPr>
          <w:rFonts w:ascii="Arial" w:eastAsia="新細明體" w:hAnsi="Arial" w:cs="Arial"/>
          <w:color w:val="000000"/>
          <w:kern w:val="0"/>
          <w:sz w:val="28"/>
          <w:szCs w:val="28"/>
        </w:rPr>
        <w:t>(</w:t>
      </w:r>
      <w:proofErr w:type="spellStart"/>
      <w:r w:rsidRPr="00275811">
        <w:rPr>
          <w:rFonts w:ascii="Arial" w:eastAsia="新細明體" w:hAnsi="Arial" w:cs="Arial"/>
          <w:color w:val="000000"/>
          <w:kern w:val="0"/>
          <w:sz w:val="28"/>
          <w:szCs w:val="28"/>
        </w:rPr>
        <w:t>Hami</w:t>
      </w:r>
      <w:proofErr w:type="spellEnd"/>
      <w:r w:rsidRPr="00275811">
        <w:rPr>
          <w:rFonts w:ascii="Arial" w:eastAsia="新細明體" w:hAnsi="Arial" w:cs="Arial"/>
          <w:color w:val="000000"/>
          <w:kern w:val="0"/>
          <w:sz w:val="28"/>
          <w:szCs w:val="28"/>
        </w:rPr>
        <w:t>)</w:t>
      </w:r>
      <w:r w:rsidRPr="00275811">
        <w:rPr>
          <w:rFonts w:ascii="Arial" w:eastAsia="新細明體" w:hAnsi="Arial" w:cs="Arial"/>
          <w:color w:val="000000"/>
          <w:kern w:val="0"/>
          <w:sz w:val="28"/>
          <w:szCs w:val="28"/>
        </w:rPr>
        <w:t>的跨平台服務品牌「</w:t>
      </w:r>
      <w:proofErr w:type="spellStart"/>
      <w:r w:rsidRPr="00275811">
        <w:rPr>
          <w:rFonts w:ascii="Arial" w:eastAsia="新細明體" w:hAnsi="Arial" w:cs="Arial"/>
          <w:color w:val="000000"/>
          <w:kern w:val="0"/>
          <w:sz w:val="28"/>
          <w:szCs w:val="28"/>
        </w:rPr>
        <w:t>Hami</w:t>
      </w:r>
      <w:proofErr w:type="spellEnd"/>
      <w:r w:rsidRPr="00275811">
        <w:rPr>
          <w:rFonts w:ascii="Arial" w:eastAsia="新細明體" w:hAnsi="Arial" w:cs="Arial"/>
          <w:color w:val="000000"/>
          <w:kern w:val="0"/>
          <w:sz w:val="28"/>
          <w:szCs w:val="28"/>
        </w:rPr>
        <w:t>+</w:t>
      </w:r>
      <w:r w:rsidRPr="00275811">
        <w:rPr>
          <w:rFonts w:ascii="Arial" w:eastAsia="新細明體" w:hAnsi="Arial" w:cs="Arial"/>
          <w:color w:val="000000"/>
          <w:kern w:val="0"/>
          <w:sz w:val="28"/>
          <w:szCs w:val="28"/>
        </w:rPr>
        <w:t>多</w:t>
      </w:r>
      <w:proofErr w:type="gramStart"/>
      <w:r w:rsidRPr="00275811">
        <w:rPr>
          <w:rFonts w:ascii="Arial" w:eastAsia="新細明體" w:hAnsi="Arial" w:cs="Arial"/>
          <w:color w:val="000000"/>
          <w:kern w:val="0"/>
          <w:sz w:val="28"/>
          <w:szCs w:val="28"/>
        </w:rPr>
        <w:t>螢</w:t>
      </w:r>
      <w:proofErr w:type="gramEnd"/>
      <w:r w:rsidRPr="00275811">
        <w:rPr>
          <w:rFonts w:ascii="Arial" w:eastAsia="新細明體" w:hAnsi="Arial" w:cs="Arial"/>
          <w:color w:val="000000"/>
          <w:kern w:val="0"/>
          <w:sz w:val="28"/>
          <w:szCs w:val="28"/>
        </w:rPr>
        <w:t>」，利用雲端架構整合多螢幕，推出個人雲、新聞、氣象、交通、</w:t>
      </w:r>
      <w:proofErr w:type="spellStart"/>
      <w:r w:rsidRPr="00275811">
        <w:rPr>
          <w:rFonts w:ascii="Arial" w:eastAsia="新細明體" w:hAnsi="Arial" w:cs="Arial"/>
          <w:color w:val="000000"/>
          <w:kern w:val="0"/>
          <w:sz w:val="28"/>
          <w:szCs w:val="28"/>
        </w:rPr>
        <w:t>hifree</w:t>
      </w:r>
      <w:proofErr w:type="spellEnd"/>
      <w:r w:rsidRPr="00275811">
        <w:rPr>
          <w:rFonts w:ascii="Arial" w:eastAsia="新細明體" w:hAnsi="Arial" w:cs="Arial"/>
          <w:color w:val="000000"/>
          <w:kern w:val="0"/>
          <w:sz w:val="28"/>
          <w:szCs w:val="28"/>
        </w:rPr>
        <w:t>、</w:t>
      </w:r>
      <w:bookmarkEnd w:id="0"/>
      <w:r w:rsidRPr="00275811">
        <w:rPr>
          <w:rFonts w:ascii="Arial" w:eastAsia="新細明體" w:hAnsi="Arial" w:cs="Arial"/>
          <w:color w:val="000000"/>
          <w:kern w:val="0"/>
          <w:sz w:val="28"/>
          <w:szCs w:val="28"/>
        </w:rPr>
        <w:t>e</w:t>
      </w:r>
      <w:proofErr w:type="gramStart"/>
      <w:r w:rsidRPr="00275811">
        <w:rPr>
          <w:rFonts w:ascii="Arial" w:eastAsia="新細明體" w:hAnsi="Arial" w:cs="Arial"/>
          <w:color w:val="000000"/>
          <w:kern w:val="0"/>
          <w:sz w:val="28"/>
          <w:szCs w:val="28"/>
        </w:rPr>
        <w:t>起繳</w:t>
      </w:r>
      <w:proofErr w:type="gramEnd"/>
      <w:r w:rsidRPr="00275811">
        <w:rPr>
          <w:rFonts w:ascii="Arial" w:eastAsia="新細明體" w:hAnsi="Arial" w:cs="Arial"/>
          <w:color w:val="000000"/>
          <w:kern w:val="0"/>
          <w:sz w:val="28"/>
          <w:szCs w:val="28"/>
        </w:rPr>
        <w:t>、最愛</w:t>
      </w:r>
      <w:r w:rsidRPr="00275811">
        <w:rPr>
          <w:rFonts w:ascii="Arial" w:eastAsia="新細明體" w:hAnsi="Arial" w:cs="Arial"/>
          <w:color w:val="000000"/>
          <w:kern w:val="0"/>
          <w:sz w:val="28"/>
          <w:szCs w:val="28"/>
        </w:rPr>
        <w:t>Disney</w:t>
      </w:r>
      <w:r w:rsidRPr="00275811">
        <w:rPr>
          <w:rFonts w:ascii="Arial" w:eastAsia="新細明體" w:hAnsi="Arial" w:cs="Arial"/>
          <w:color w:val="000000"/>
          <w:kern w:val="0"/>
          <w:sz w:val="28"/>
          <w:szCs w:val="28"/>
        </w:rPr>
        <w:t>、精采戲劇</w:t>
      </w:r>
      <w:r w:rsidRPr="00275811">
        <w:rPr>
          <w:rFonts w:ascii="Arial" w:eastAsia="新細明體" w:hAnsi="Arial" w:cs="Arial"/>
          <w:color w:val="000000"/>
          <w:kern w:val="0"/>
          <w:sz w:val="28"/>
          <w:szCs w:val="28"/>
        </w:rPr>
        <w:t>…</w:t>
      </w:r>
      <w:r w:rsidRPr="00275811">
        <w:rPr>
          <w:rFonts w:ascii="Arial" w:eastAsia="新細明體" w:hAnsi="Arial" w:cs="Arial"/>
          <w:color w:val="000000"/>
          <w:kern w:val="0"/>
          <w:sz w:val="28"/>
          <w:szCs w:val="28"/>
        </w:rPr>
        <w:t>等服務。</w:t>
      </w:r>
      <w:r w:rsidRPr="00275811">
        <w:rPr>
          <w:rFonts w:ascii="Arial" w:eastAsia="新細明體" w:hAnsi="Arial" w:cs="Arial"/>
          <w:color w:val="000000"/>
          <w:kern w:val="0"/>
          <w:sz w:val="28"/>
          <w:szCs w:val="28"/>
        </w:rPr>
        <w:t>MOD</w:t>
      </w:r>
      <w:r w:rsidRPr="00275811">
        <w:rPr>
          <w:rFonts w:ascii="Arial" w:eastAsia="新細明體" w:hAnsi="Arial" w:cs="Arial"/>
          <w:color w:val="000000"/>
          <w:kern w:val="0"/>
          <w:sz w:val="28"/>
          <w:szCs w:val="28"/>
        </w:rPr>
        <w:t>串連多終端設備，用戶可透過不同的螢幕收看相同內容，亦可透過同一螢幕接收跨網多平台內容。</w:t>
      </w:r>
      <w:r>
        <w:rPr>
          <w:rFonts w:ascii="Arial" w:eastAsia="新細明體" w:hAnsi="Arial" w:cs="Arial" w:hint="eastAsia"/>
          <w:color w:val="000000"/>
          <w:kern w:val="0"/>
          <w:sz w:val="28"/>
          <w:szCs w:val="28"/>
        </w:rPr>
        <w:t>與傳統第四台差距甚遠，網路與電視之結合甚至體感動作都是未來之趨勢，如何將眾多媒介運用科技的方式整合</w:t>
      </w:r>
      <w:r w:rsidR="00B43658">
        <w:rPr>
          <w:rFonts w:ascii="Arial" w:eastAsia="新細明體" w:hAnsi="Arial" w:cs="Arial" w:hint="eastAsia"/>
          <w:color w:val="000000"/>
          <w:kern w:val="0"/>
          <w:sz w:val="28"/>
          <w:szCs w:val="28"/>
        </w:rPr>
        <w:t>各</w:t>
      </w:r>
      <w:proofErr w:type="gramStart"/>
      <w:r w:rsidR="00B43658">
        <w:rPr>
          <w:rFonts w:ascii="Arial" w:eastAsia="新細明體" w:hAnsi="Arial" w:cs="Arial" w:hint="eastAsia"/>
          <w:color w:val="000000"/>
          <w:kern w:val="0"/>
          <w:sz w:val="28"/>
          <w:szCs w:val="28"/>
        </w:rPr>
        <w:t>大優點</w:t>
      </w:r>
      <w:proofErr w:type="gramEnd"/>
      <w:r w:rsidR="00B43658">
        <w:rPr>
          <w:rFonts w:ascii="Arial" w:eastAsia="新細明體" w:hAnsi="Arial" w:cs="Arial" w:hint="eastAsia"/>
          <w:color w:val="000000"/>
          <w:kern w:val="0"/>
          <w:sz w:val="28"/>
          <w:szCs w:val="28"/>
        </w:rPr>
        <w:t>將科技傳播發揮最大效益都是學問。</w:t>
      </w:r>
    </w:p>
    <w:p w:rsidR="00AA7CA3" w:rsidRPr="00275811" w:rsidRDefault="00AA7CA3">
      <w:pPr>
        <w:rPr>
          <w:sz w:val="28"/>
          <w:szCs w:val="28"/>
        </w:rPr>
      </w:pPr>
    </w:p>
    <w:sectPr w:rsidR="00AA7CA3" w:rsidRPr="0027581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66199"/>
    <w:multiLevelType w:val="multilevel"/>
    <w:tmpl w:val="DBD28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E06411"/>
    <w:multiLevelType w:val="multilevel"/>
    <w:tmpl w:val="780A9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A3"/>
    <w:rsid w:val="00020685"/>
    <w:rsid w:val="000211F0"/>
    <w:rsid w:val="00052D16"/>
    <w:rsid w:val="000533A0"/>
    <w:rsid w:val="00054684"/>
    <w:rsid w:val="00067C58"/>
    <w:rsid w:val="00075443"/>
    <w:rsid w:val="0007750F"/>
    <w:rsid w:val="00090191"/>
    <w:rsid w:val="000A40CE"/>
    <w:rsid w:val="000A5EF8"/>
    <w:rsid w:val="000F1127"/>
    <w:rsid w:val="001046D6"/>
    <w:rsid w:val="001051A4"/>
    <w:rsid w:val="001306AD"/>
    <w:rsid w:val="00134B0B"/>
    <w:rsid w:val="00186560"/>
    <w:rsid w:val="001C401D"/>
    <w:rsid w:val="001F1246"/>
    <w:rsid w:val="00225CD6"/>
    <w:rsid w:val="00256BEE"/>
    <w:rsid w:val="00263F81"/>
    <w:rsid w:val="00274F13"/>
    <w:rsid w:val="00275811"/>
    <w:rsid w:val="002938FA"/>
    <w:rsid w:val="00293CD9"/>
    <w:rsid w:val="002A6EC3"/>
    <w:rsid w:val="002C7545"/>
    <w:rsid w:val="003472A0"/>
    <w:rsid w:val="003741A9"/>
    <w:rsid w:val="00393239"/>
    <w:rsid w:val="00393250"/>
    <w:rsid w:val="003E5D22"/>
    <w:rsid w:val="00413C60"/>
    <w:rsid w:val="00433508"/>
    <w:rsid w:val="004345A4"/>
    <w:rsid w:val="00492700"/>
    <w:rsid w:val="004C7129"/>
    <w:rsid w:val="004E7BAD"/>
    <w:rsid w:val="00516D74"/>
    <w:rsid w:val="005501E7"/>
    <w:rsid w:val="005571B2"/>
    <w:rsid w:val="00562BA2"/>
    <w:rsid w:val="0058250D"/>
    <w:rsid w:val="005878DC"/>
    <w:rsid w:val="00603B4D"/>
    <w:rsid w:val="00615159"/>
    <w:rsid w:val="006261BB"/>
    <w:rsid w:val="006327D5"/>
    <w:rsid w:val="00644BF3"/>
    <w:rsid w:val="00662601"/>
    <w:rsid w:val="00673ED6"/>
    <w:rsid w:val="006F7CFF"/>
    <w:rsid w:val="00702F3B"/>
    <w:rsid w:val="00704800"/>
    <w:rsid w:val="00710A40"/>
    <w:rsid w:val="007D67CB"/>
    <w:rsid w:val="007E2207"/>
    <w:rsid w:val="007F4CEA"/>
    <w:rsid w:val="007F75E7"/>
    <w:rsid w:val="00842878"/>
    <w:rsid w:val="008874E7"/>
    <w:rsid w:val="00963841"/>
    <w:rsid w:val="00970E0E"/>
    <w:rsid w:val="00973E74"/>
    <w:rsid w:val="009A040C"/>
    <w:rsid w:val="009A0C4A"/>
    <w:rsid w:val="009F662C"/>
    <w:rsid w:val="00A045B9"/>
    <w:rsid w:val="00A1165D"/>
    <w:rsid w:val="00A860F2"/>
    <w:rsid w:val="00A9616E"/>
    <w:rsid w:val="00AA7CA3"/>
    <w:rsid w:val="00AC3147"/>
    <w:rsid w:val="00AD738C"/>
    <w:rsid w:val="00AE7F26"/>
    <w:rsid w:val="00B03CF4"/>
    <w:rsid w:val="00B05D6B"/>
    <w:rsid w:val="00B43658"/>
    <w:rsid w:val="00B51ADE"/>
    <w:rsid w:val="00B81CE8"/>
    <w:rsid w:val="00B9215C"/>
    <w:rsid w:val="00B95EA7"/>
    <w:rsid w:val="00BF77ED"/>
    <w:rsid w:val="00C02626"/>
    <w:rsid w:val="00C6390C"/>
    <w:rsid w:val="00CA4C55"/>
    <w:rsid w:val="00CE15A7"/>
    <w:rsid w:val="00CE3033"/>
    <w:rsid w:val="00CE761E"/>
    <w:rsid w:val="00D15FBC"/>
    <w:rsid w:val="00D96355"/>
    <w:rsid w:val="00DC12F9"/>
    <w:rsid w:val="00DD1C7C"/>
    <w:rsid w:val="00DF6304"/>
    <w:rsid w:val="00E25ED4"/>
    <w:rsid w:val="00E34CDC"/>
    <w:rsid w:val="00E47E74"/>
    <w:rsid w:val="00E50965"/>
    <w:rsid w:val="00E83870"/>
    <w:rsid w:val="00E96E49"/>
    <w:rsid w:val="00EA022C"/>
    <w:rsid w:val="00EF10BD"/>
    <w:rsid w:val="00F02121"/>
    <w:rsid w:val="00F10CC3"/>
    <w:rsid w:val="00F26ACF"/>
    <w:rsid w:val="00F41276"/>
    <w:rsid w:val="00F60099"/>
    <w:rsid w:val="00F67EE5"/>
    <w:rsid w:val="00F77CBA"/>
    <w:rsid w:val="00F858A3"/>
    <w:rsid w:val="00F962C3"/>
    <w:rsid w:val="00F96D5B"/>
    <w:rsid w:val="00FA3952"/>
    <w:rsid w:val="00FB25E9"/>
    <w:rsid w:val="00FC603A"/>
    <w:rsid w:val="00FD79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858A3"/>
  </w:style>
  <w:style w:type="character" w:styleId="a3">
    <w:name w:val="Hyperlink"/>
    <w:basedOn w:val="a0"/>
    <w:uiPriority w:val="99"/>
    <w:semiHidden/>
    <w:unhideWhenUsed/>
    <w:rsid w:val="00275811"/>
    <w:rPr>
      <w:color w:val="0000FF"/>
      <w:u w:val="single"/>
    </w:rPr>
  </w:style>
  <w:style w:type="paragraph" w:styleId="Web">
    <w:name w:val="Normal (Web)"/>
    <w:basedOn w:val="a"/>
    <w:uiPriority w:val="99"/>
    <w:semiHidden/>
    <w:unhideWhenUsed/>
    <w:rsid w:val="00275811"/>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858A3"/>
  </w:style>
  <w:style w:type="character" w:styleId="a3">
    <w:name w:val="Hyperlink"/>
    <w:basedOn w:val="a0"/>
    <w:uiPriority w:val="99"/>
    <w:semiHidden/>
    <w:unhideWhenUsed/>
    <w:rsid w:val="00275811"/>
    <w:rPr>
      <w:color w:val="0000FF"/>
      <w:u w:val="single"/>
    </w:rPr>
  </w:style>
  <w:style w:type="paragraph" w:styleId="Web">
    <w:name w:val="Normal (Web)"/>
    <w:basedOn w:val="a"/>
    <w:uiPriority w:val="99"/>
    <w:semiHidden/>
    <w:unhideWhenUsed/>
    <w:rsid w:val="00275811"/>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7842">
      <w:bodyDiv w:val="1"/>
      <w:marLeft w:val="0"/>
      <w:marRight w:val="0"/>
      <w:marTop w:val="0"/>
      <w:marBottom w:val="0"/>
      <w:divBdr>
        <w:top w:val="none" w:sz="0" w:space="0" w:color="auto"/>
        <w:left w:val="none" w:sz="0" w:space="0" w:color="auto"/>
        <w:bottom w:val="none" w:sz="0" w:space="0" w:color="auto"/>
        <w:right w:val="none" w:sz="0" w:space="0" w:color="auto"/>
      </w:divBdr>
    </w:div>
    <w:div w:id="187846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2</cp:revision>
  <dcterms:created xsi:type="dcterms:W3CDTF">2013-12-16T10:57:00Z</dcterms:created>
  <dcterms:modified xsi:type="dcterms:W3CDTF">2013-12-16T12:12:00Z</dcterms:modified>
</cp:coreProperties>
</file>